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D7A0" w14:textId="77777777" w:rsidR="00111FAC" w:rsidRPr="00580496" w:rsidRDefault="00111FAC" w:rsidP="00111FAC">
      <w:pPr>
        <w:rPr>
          <w:lang w:val="en-GB"/>
        </w:rPr>
        <w:sectPr w:rsidR="00111FAC" w:rsidRPr="00580496" w:rsidSect="00111FA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08" w:right="1417" w:bottom="1417" w:left="1417" w:header="708" w:footer="283" w:gutter="0"/>
          <w:cols w:space="708"/>
          <w:docGrid w:linePitch="360"/>
        </w:sectPr>
      </w:pPr>
    </w:p>
    <w:p w14:paraId="3A30B15B" w14:textId="13C7E471" w:rsidR="00FA5DD4" w:rsidRPr="001D114A" w:rsidRDefault="001D4402" w:rsidP="006B1510">
      <w:pPr>
        <w:pStyle w:val="CoverTitle"/>
        <w:rPr>
          <w:rFonts w:ascii="Garamond" w:hAnsi="Garamond"/>
        </w:rPr>
      </w:pPr>
      <w:r w:rsidRPr="001D114A">
        <w:rPr>
          <w:rFonts w:ascii="Garamond" w:hAnsi="Garamond"/>
        </w:rPr>
        <w:t xml:space="preserve">COURSE </w:t>
      </w:r>
      <w:r w:rsidR="00C33D5E" w:rsidRPr="001D114A">
        <w:rPr>
          <w:rFonts w:ascii="Garamond" w:hAnsi="Garamond"/>
        </w:rPr>
        <w:t>SYLLABUS</w:t>
      </w:r>
    </w:p>
    <w:p w14:paraId="24AD45EA" w14:textId="0E169A1A" w:rsidR="0035567C" w:rsidRPr="00391F4F" w:rsidRDefault="006B1510" w:rsidP="002B30F4">
      <w:pPr>
        <w:jc w:val="center"/>
        <w:rPr>
          <w:rStyle w:val="SubtleEmphasis"/>
          <w:rFonts w:ascii="Garamond" w:hAnsi="Garamond"/>
          <w:b w:val="0"/>
          <w:iCs w:val="0"/>
          <w:color w:val="0070C0"/>
          <w:sz w:val="36"/>
          <w:szCs w:val="36"/>
          <w:lang w:val="en-GB"/>
        </w:rPr>
      </w:pPr>
      <w:bookmarkStart w:id="0" w:name="_Hlk49248484"/>
      <w:r w:rsidRPr="006B1510">
        <w:rPr>
          <w:rFonts w:ascii="Garamond" w:hAnsi="Garamond"/>
          <w:noProof/>
          <w:color w:val="0070C0"/>
          <w:sz w:val="36"/>
          <w:szCs w:val="36"/>
        </w:rPr>
        <w:drawing>
          <wp:anchor distT="0" distB="0" distL="114300" distR="114300" simplePos="0" relativeHeight="251678208" behindDoc="0" locked="0" layoutInCell="1" allowOverlap="1" wp14:anchorId="114EAD74" wp14:editId="1260EA46">
            <wp:simplePos x="0" y="0"/>
            <wp:positionH relativeFrom="page">
              <wp:align>right</wp:align>
            </wp:positionH>
            <wp:positionV relativeFrom="paragraph">
              <wp:posOffset>1805150</wp:posOffset>
            </wp:positionV>
            <wp:extent cx="7765477" cy="5179678"/>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65477" cy="5179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0F4">
        <w:rPr>
          <w:rFonts w:ascii="Garamond" w:hAnsi="Garamond"/>
          <w:color w:val="0070C0"/>
          <w:sz w:val="36"/>
          <w:szCs w:val="36"/>
          <w:lang w:val="en-US"/>
        </w:rPr>
        <w:t xml:space="preserve"> </w:t>
      </w:r>
      <w:r w:rsidR="0038775E" w:rsidRPr="0038775E">
        <w:rPr>
          <w:rFonts w:ascii="Garamond" w:hAnsi="Garamond"/>
          <w:color w:val="0070C0"/>
          <w:sz w:val="36"/>
          <w:szCs w:val="36"/>
          <w:lang w:val="en-US"/>
        </w:rPr>
        <w:t>U.</w:t>
      </w:r>
      <w:r w:rsidR="003E60E6">
        <w:rPr>
          <w:rFonts w:ascii="Garamond" w:hAnsi="Garamond"/>
          <w:color w:val="0070C0"/>
          <w:sz w:val="36"/>
          <w:szCs w:val="36"/>
          <w:lang w:val="en-US"/>
        </w:rPr>
        <w:t>S</w:t>
      </w:r>
      <w:r w:rsidR="0038775E" w:rsidRPr="0038775E">
        <w:rPr>
          <w:rFonts w:ascii="Garamond" w:hAnsi="Garamond"/>
          <w:color w:val="0070C0"/>
          <w:sz w:val="36"/>
          <w:szCs w:val="36"/>
          <w:lang w:val="en-US"/>
        </w:rPr>
        <w:t xml:space="preserve"> Foreign Policy and Diplomacy</w:t>
      </w:r>
    </w:p>
    <w:tbl>
      <w:tblPr>
        <w:tblStyle w:val="TableGrid"/>
        <w:tblpPr w:leftFromText="141" w:rightFromText="141" w:vertAnchor="text" w:horzAnchor="margin" w:tblpX="-152" w:tblpY="371"/>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0"/>
      </w:tblGrid>
      <w:tr w:rsidR="00D23ADE" w:rsidRPr="003E60E6" w14:paraId="46E8B48C" w14:textId="77777777" w:rsidTr="00DD46A6">
        <w:trPr>
          <w:trHeight w:val="276"/>
        </w:trPr>
        <w:tc>
          <w:tcPr>
            <w:tcW w:w="2382" w:type="pct"/>
          </w:tcPr>
          <w:bookmarkEnd w:id="0"/>
          <w:p w14:paraId="433BBB18" w14:textId="172A048E" w:rsidR="00D23ADE" w:rsidRPr="001D114A" w:rsidRDefault="000903C7" w:rsidP="00DD46A6">
            <w:pPr>
              <w:rPr>
                <w:rStyle w:val="SubtleEmphasis"/>
                <w:rFonts w:ascii="Garamond" w:hAnsi="Garamond"/>
                <w:b w:val="0"/>
                <w:bCs/>
                <w:sz w:val="22"/>
                <w:szCs w:val="22"/>
                <w:lang w:val="en-GB"/>
              </w:rPr>
            </w:pPr>
            <w:r w:rsidRPr="001D114A">
              <w:rPr>
                <w:rStyle w:val="SubtleEmphasis"/>
                <w:rFonts w:ascii="Garamond" w:hAnsi="Garamond"/>
                <w:b w:val="0"/>
                <w:bCs/>
                <w:sz w:val="22"/>
                <w:szCs w:val="22"/>
                <w:lang w:val="en-GB"/>
              </w:rPr>
              <w:t xml:space="preserve">Global Diplomatic Forum </w:t>
            </w:r>
            <w:r w:rsidR="0035567C" w:rsidRPr="001D114A">
              <w:rPr>
                <w:rStyle w:val="SubtleEmphasis"/>
                <w:rFonts w:ascii="Garamond" w:hAnsi="Garamond"/>
                <w:b w:val="0"/>
                <w:bCs/>
                <w:sz w:val="22"/>
                <w:szCs w:val="22"/>
                <w:lang w:val="en-GB"/>
              </w:rPr>
              <w:t>E</w:t>
            </w:r>
            <w:r w:rsidR="001D4402" w:rsidRPr="001D114A">
              <w:rPr>
                <w:rStyle w:val="SubtleEmphasis"/>
                <w:rFonts w:ascii="Garamond" w:hAnsi="Garamond"/>
                <w:b w:val="0"/>
                <w:bCs/>
                <w:sz w:val="22"/>
                <w:szCs w:val="22"/>
                <w:lang w:val="en-GB"/>
              </w:rPr>
              <w:t>-</w:t>
            </w:r>
            <w:r w:rsidR="0035567C" w:rsidRPr="001D114A">
              <w:rPr>
                <w:rStyle w:val="SubtleEmphasis"/>
                <w:rFonts w:ascii="Garamond" w:hAnsi="Garamond"/>
                <w:b w:val="0"/>
                <w:bCs/>
                <w:sz w:val="22"/>
                <w:szCs w:val="22"/>
                <w:lang w:val="en-GB"/>
              </w:rPr>
              <w:t>l</w:t>
            </w:r>
            <w:r w:rsidR="001D4402" w:rsidRPr="001D114A">
              <w:rPr>
                <w:rStyle w:val="SubtleEmphasis"/>
                <w:rFonts w:ascii="Garamond" w:hAnsi="Garamond"/>
                <w:b w:val="0"/>
                <w:bCs/>
                <w:sz w:val="22"/>
                <w:szCs w:val="22"/>
                <w:lang w:val="en-GB"/>
              </w:rPr>
              <w:t xml:space="preserve">earning </w:t>
            </w:r>
            <w:r w:rsidR="0035567C" w:rsidRPr="001D114A">
              <w:rPr>
                <w:rStyle w:val="SubtleEmphasis"/>
                <w:rFonts w:ascii="Garamond" w:hAnsi="Garamond"/>
                <w:b w:val="0"/>
                <w:bCs/>
                <w:sz w:val="22"/>
                <w:szCs w:val="22"/>
                <w:lang w:val="en-GB"/>
              </w:rPr>
              <w:t>Cours</w:t>
            </w:r>
            <w:r w:rsidRPr="001D114A">
              <w:rPr>
                <w:rStyle w:val="SubtleEmphasis"/>
                <w:rFonts w:ascii="Garamond" w:hAnsi="Garamond"/>
                <w:b w:val="0"/>
                <w:bCs/>
                <w:sz w:val="22"/>
                <w:szCs w:val="22"/>
                <w:lang w:val="en-GB"/>
              </w:rPr>
              <w:t xml:space="preserve">e </w:t>
            </w:r>
          </w:p>
        </w:tc>
        <w:tc>
          <w:tcPr>
            <w:tcW w:w="2618" w:type="pct"/>
          </w:tcPr>
          <w:p w14:paraId="658553B2" w14:textId="77777777" w:rsidR="00D23ADE" w:rsidRPr="001D114A" w:rsidRDefault="00D23ADE" w:rsidP="00DD46A6">
            <w:pPr>
              <w:rPr>
                <w:rStyle w:val="SubtleEmphasis"/>
                <w:rFonts w:ascii="Garamond" w:hAnsi="Garamond"/>
                <w:lang w:val="en-GB"/>
              </w:rPr>
            </w:pPr>
          </w:p>
        </w:tc>
      </w:tr>
    </w:tbl>
    <w:p w14:paraId="68633360" w14:textId="13B7FA12" w:rsidR="007C0F69" w:rsidRPr="00580496" w:rsidRDefault="00BF29E4" w:rsidP="007C5733">
      <w:pPr>
        <w:pStyle w:val="ReferenceNumber"/>
      </w:pPr>
      <w:r>
        <w:rPr>
          <w:noProof/>
          <w:lang w:eastAsia="fr-CH"/>
        </w:rPr>
        <mc:AlternateContent>
          <mc:Choice Requires="wps">
            <w:drawing>
              <wp:anchor distT="4294967294" distB="4294967294" distL="114300" distR="114300" simplePos="0" relativeHeight="251653120" behindDoc="0" locked="0" layoutInCell="1" allowOverlap="1" wp14:anchorId="32C57D52" wp14:editId="3CA15148">
                <wp:simplePos x="0" y="0"/>
                <wp:positionH relativeFrom="column">
                  <wp:posOffset>-26670</wp:posOffset>
                </wp:positionH>
                <wp:positionV relativeFrom="paragraph">
                  <wp:posOffset>106679</wp:posOffset>
                </wp:positionV>
                <wp:extent cx="5781675" cy="0"/>
                <wp:effectExtent l="0" t="0" r="0" b="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w="12700">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2EE560" id="Straight Connector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8.4pt" to="45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QF8QEAADkEAAAOAAAAZHJzL2Uyb0RvYy54bWysU8uOGyEQvEfKPyDu8TxWu7ZGHu/B9uay&#10;Sqw4+QDMgAeFl4B4xn+fhnl4k10lUpQLArq6q6to1o+9kujCnBdG17hY5BgxTU0j9LnG374+fVhh&#10;5APRDZFGsxpfmcePm/fv1p2tWGlaIxvmEBTRvupsjdsQbJVlnrZMEb8wlmkIcuMUCXB056xxpIPq&#10;SmZlnj9knXGNdYYy7+F2NwTxJtXnnNHwmXPPApI1ht5CWl1aT3HNNmtSnR2xraBjG+QfulBEaCCd&#10;S+1IIOiHE69KKUGd8YaHBTUqM5wLypIGUFPkv6k5tsSypAXM8Xa2yf+/svTT5eCQaGpc3mGkiYI3&#10;OgZHxLkNaGu0BgeNQ2U0qrO+AvxWH1yUSnt9tM+GfvcQy34JxoO3A6znTkU4aEV9Mv46G8/6gChc&#10;3i9XxcPyHiM6xTJSTYnW+fCRGYXipsZS6OgJqcjl2YdITaoJEq+lRh1MYrnM8wTzRormSUgZg96d&#10;T1vp0IXAPNztV/vdPiqDEi9gcJI6olkaoJHlpintwlWyge4L42AgqCgHvji6bCYhlDIdipFFakDH&#10;NA4NzYljo39KHPG3rubk4u+sg46J2egwJyuhjXurQOinlvmAH5/YD7qjBSfTXA9uenuYz+Tj+Jfi&#10;B3h5Tum3H7/5CQAA//8DAFBLAwQUAAYACAAAACEAopRI3d0AAAAIAQAADwAAAGRycy9kb3ducmV2&#10;LnhtbEyPQUvDQBCF74L/YRnBW7uxlqAxmyKCCB6ENoJ6m2anSUh2NmQ3bfTXO+JBj/Pe48338s3s&#10;enWkMbSeDVwtE1DElbct1wZey8fFDagQkS32nsnAJwXYFOdnOWbWn3hLx12slZRwyNBAE+OQaR2q&#10;hhyGpR+IxTv40WGUc6y1HfEk5a7XqyRJtcOW5UODAz00VHW7yRkYyu7l7bl7335ErLj8WuunKTkY&#10;c3kx39+BijTHvzD84As6FMK09xPboHoDi/VKkqKnskD82yS9BrX/FXSR6/8Dim8AAAD//wMAUEsB&#10;Ai0AFAAGAAgAAAAhALaDOJL+AAAA4QEAABMAAAAAAAAAAAAAAAAAAAAAAFtDb250ZW50X1R5cGVz&#10;XS54bWxQSwECLQAUAAYACAAAACEAOP0h/9YAAACUAQAACwAAAAAAAAAAAAAAAAAvAQAAX3JlbHMv&#10;LnJlbHNQSwECLQAUAAYACAAAACEAXR/EBfEBAAA5BAAADgAAAAAAAAAAAAAAAAAuAgAAZHJzL2Uy&#10;b0RvYy54bWxQSwECLQAUAAYACAAAACEAopRI3d0AAAAIAQAADwAAAAAAAAAAAAAAAABLBAAAZHJz&#10;L2Rvd25yZXYueG1sUEsFBgAAAAAEAAQA8wAAAFUFAAAAAA==&#10;" strokecolor="#3e8ede" strokeweight="1pt">
                <o:lock v:ext="edit" shapetype="f"/>
              </v:line>
            </w:pict>
          </mc:Fallback>
        </mc:AlternateContent>
      </w:r>
      <w:r w:rsidR="007C0F69" w:rsidRPr="00580496">
        <w:t xml:space="preserve"> </w:t>
      </w:r>
    </w:p>
    <w:p w14:paraId="40B6E5E2" w14:textId="77777777" w:rsidR="004F3035" w:rsidRPr="00580496" w:rsidRDefault="004F3035">
      <w:pPr>
        <w:rPr>
          <w:lang w:val="en-GB"/>
        </w:rPr>
      </w:pPr>
    </w:p>
    <w:p w14:paraId="439DDA2E" w14:textId="77777777" w:rsidR="004F3035" w:rsidRPr="00580496" w:rsidRDefault="004F3035">
      <w:pPr>
        <w:rPr>
          <w:lang w:val="en-GB"/>
        </w:rPr>
      </w:pPr>
    </w:p>
    <w:p w14:paraId="19C7F0B4" w14:textId="416D28ED" w:rsidR="007C0F69" w:rsidRPr="00580496" w:rsidRDefault="007C0F69">
      <w:pPr>
        <w:rPr>
          <w:lang w:val="en-GB"/>
        </w:rPr>
      </w:pPr>
    </w:p>
    <w:p w14:paraId="4728585D" w14:textId="77777777" w:rsidR="007C0F69" w:rsidRPr="00580496" w:rsidRDefault="007C0F69">
      <w:pPr>
        <w:rPr>
          <w:lang w:val="en-GB"/>
        </w:rPr>
      </w:pPr>
    </w:p>
    <w:p w14:paraId="71D2B6C2" w14:textId="77777777" w:rsidR="007C0F69" w:rsidRPr="00580496" w:rsidRDefault="007C0F69">
      <w:pPr>
        <w:rPr>
          <w:lang w:val="en-GB"/>
        </w:rPr>
      </w:pPr>
    </w:p>
    <w:p w14:paraId="3BBA1B8D" w14:textId="77777777" w:rsidR="007C0F69" w:rsidRPr="00580496" w:rsidRDefault="007C0F69">
      <w:pPr>
        <w:rPr>
          <w:lang w:val="en-GB"/>
        </w:rPr>
      </w:pPr>
    </w:p>
    <w:p w14:paraId="6DBFB96D" w14:textId="77777777" w:rsidR="007C0F69" w:rsidRPr="00580496" w:rsidRDefault="007C0F69">
      <w:pPr>
        <w:rPr>
          <w:lang w:val="en-GB"/>
        </w:rPr>
      </w:pPr>
    </w:p>
    <w:p w14:paraId="6F397631" w14:textId="77777777" w:rsidR="007C0F69" w:rsidRPr="00580496" w:rsidRDefault="007C0F69">
      <w:pPr>
        <w:rPr>
          <w:lang w:val="en-GB"/>
        </w:rPr>
      </w:pPr>
    </w:p>
    <w:p w14:paraId="0A782FB6" w14:textId="77777777" w:rsidR="007C0F69" w:rsidRPr="00580496" w:rsidRDefault="007C0F69">
      <w:pPr>
        <w:rPr>
          <w:lang w:val="en-GB"/>
        </w:rPr>
      </w:pPr>
    </w:p>
    <w:p w14:paraId="3FCB20F9" w14:textId="77777777" w:rsidR="007C0F69" w:rsidRPr="00580496" w:rsidRDefault="007C0F69">
      <w:pPr>
        <w:rPr>
          <w:lang w:val="en-GB"/>
        </w:rPr>
      </w:pPr>
    </w:p>
    <w:p w14:paraId="1322502B" w14:textId="77777777" w:rsidR="007C0F69" w:rsidRPr="00580496" w:rsidRDefault="007C0F69" w:rsidP="00C0121B">
      <w:pPr>
        <w:rPr>
          <w:lang w:val="en-GB"/>
        </w:rPr>
      </w:pPr>
    </w:p>
    <w:p w14:paraId="266A4CB3" w14:textId="77777777" w:rsidR="001D4402" w:rsidRPr="00BB2762" w:rsidRDefault="001D4402" w:rsidP="001D4402">
      <w:pPr>
        <w:pStyle w:val="Heading2"/>
        <w:rPr>
          <w:rFonts w:ascii="Garamond" w:hAnsi="Garamond"/>
          <w:lang w:val="en-GB"/>
        </w:rPr>
      </w:pPr>
      <w:bookmarkStart w:id="1" w:name="_Toc254698632"/>
      <w:bookmarkStart w:id="2" w:name="_Toc254698709"/>
      <w:bookmarkStart w:id="3" w:name="_Toc273611614"/>
      <w:bookmarkStart w:id="4" w:name="_Toc42530093"/>
      <w:r w:rsidRPr="00BB2762">
        <w:rPr>
          <w:rFonts w:ascii="Garamond" w:hAnsi="Garamond"/>
          <w:lang w:val="en-GB"/>
        </w:rPr>
        <w:t>Table of Contents</w:t>
      </w:r>
      <w:bookmarkEnd w:id="1"/>
      <w:bookmarkEnd w:id="2"/>
      <w:bookmarkEnd w:id="3"/>
      <w:bookmarkEnd w:id="4"/>
    </w:p>
    <w:p w14:paraId="570D4904" w14:textId="1C905AD5" w:rsidR="001D4402" w:rsidRPr="00580496" w:rsidRDefault="00BF29E4" w:rsidP="001D4402">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4144" behindDoc="0" locked="0" layoutInCell="1" allowOverlap="1" wp14:anchorId="50788D5A" wp14:editId="10BC22D1">
                <wp:simplePos x="0" y="0"/>
                <wp:positionH relativeFrom="column">
                  <wp:posOffset>5715</wp:posOffset>
                </wp:positionH>
                <wp:positionV relativeFrom="paragraph">
                  <wp:posOffset>26669</wp:posOffset>
                </wp:positionV>
                <wp:extent cx="3347085" cy="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6B293" id="_x0000_t32" coordsize="21600,21600" o:spt="32" o:oned="t" path="m,l21600,21600e" filled="f">
                <v:path arrowok="t" fillok="f" o:connecttype="none"/>
                <o:lock v:ext="edit" shapetype="t"/>
              </v:shapetype>
              <v:shape id="AutoShape 6" o:spid="_x0000_s1026" type="#_x0000_t32" style="position:absolute;margin-left:.45pt;margin-top:2.1pt;width:263.5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HozQEAAH0DAAAOAAAAZHJzL2Uyb0RvYy54bWysU01v2zAMvQ/YfxB0X52kS9cZcYohXXfp&#10;1gDtfgAjybYwWRQoJU7+/SjlY912G+aDIIp8j+QjvbjbD07sDEWLvpHTq4kUxivU1neN/P7y8O5W&#10;ipjAa3DoTSMPJsq75ds3izHUZoY9Om1IMImP9Rga2acU6qqKqjcDxCsMxrOzRRogsUldpQlGZh9c&#10;NZtMbqoRSQdCZWLk1/ujUy4Lf9salZ7aNpokXCO5tlROKucmn9VyAXVHEHqrTmXAP1QxgPWc9EJ1&#10;DwnEluxfVINVhBHbdKVwqLBtrTKlB+5mOvmjm+cegim9sDgxXGSK/49WfdutSVjdyNlMCg8Dz+jT&#10;NmFJLW6yPmOINYet/Jpyh2rvn8Mjqh9ReFz14DtTgl8OgbHTjKh+g2QjBs6yGb+i5hhg/iLWvqUh&#10;U7IMYl9mcrjMxOyTUPx4ff3+w+R2LoU6+yqoz8BAMX0xOIh8aWRMBLbr0wq958kjTUsa2D3GlMuC&#10;+gzIWT0+WOfKAjgvxkZ+nM/mBRDRWZ2dOSxSt1k5EjvIK1S+0iN7XocRbr0uZL0B/fl0T2Dd8c7J&#10;nT9Jk9U46rpBfVjTWTKecanytI95iV7bBf3rr1n+BAAA//8DAFBLAwQUAAYACAAAACEAj+kfVNkA&#10;AAAEAQAADwAAAGRycy9kb3ducmV2LnhtbEyPQUvDQBSE74L/YXmCF7GbBittmk0pggePtgWvr9ln&#10;kpp9G7KbJvbX+/Rij8MMM9/km8m16kx9aDwbmM8SUMSltw1XBg7718clqBCRLbaeycA3BdgUtzc5&#10;ZtaP/E7nXayUlHDI0EAdY5dpHcqaHIaZ74jF+/S9wyiyr7TtcZRy1+o0SZ61w4ZlocaOXmoqv3aD&#10;M0BhWMyT7cpVh7fL+PCRXk5jtzfm/m7arkFFmuJ/GH7xBR0KYTr6gW1QrYGV5Aw8paDEXKRLOXb8&#10;07rI9TV88QMAAP//AwBQSwECLQAUAAYACAAAACEAtoM4kv4AAADhAQAAEwAAAAAAAAAAAAAAAAAA&#10;AAAAW0NvbnRlbnRfVHlwZXNdLnhtbFBLAQItABQABgAIAAAAIQA4/SH/1gAAAJQBAAALAAAAAAAA&#10;AAAAAAAAAC8BAABfcmVscy8ucmVsc1BLAQItABQABgAIAAAAIQCKbQHozQEAAH0DAAAOAAAAAAAA&#10;AAAAAAAAAC4CAABkcnMvZTJvRG9jLnhtbFBLAQItABQABgAIAAAAIQCP6R9U2QAAAAQBAAAPAAAA&#10;AAAAAAAAAAAAACcEAABkcnMvZG93bnJldi54bWxQSwUGAAAAAAQABADzAAAALQUAAAAA&#10;"/>
            </w:pict>
          </mc:Fallback>
        </mc:AlternateContent>
      </w:r>
    </w:p>
    <w:bookmarkStart w:id="5" w:name="_Toc263928866"/>
    <w:bookmarkStart w:id="6" w:name="_Toc273611615"/>
    <w:p w14:paraId="11A56593" w14:textId="64F88A7F" w:rsidR="002F4855" w:rsidRPr="00C30AF2" w:rsidRDefault="00112860">
      <w:pPr>
        <w:pStyle w:val="TOC2"/>
        <w:rPr>
          <w:rFonts w:ascii="Garamond" w:eastAsiaTheme="minorEastAsia" w:hAnsi="Garamond" w:cstheme="minorBidi"/>
          <w:noProof/>
          <w:lang w:val="en-GB" w:eastAsia="en-GB"/>
        </w:rPr>
      </w:pPr>
      <w:r w:rsidRPr="00580496">
        <w:rPr>
          <w:rFonts w:cs="Arial"/>
          <w:lang w:val="en-GB"/>
        </w:rPr>
        <w:fldChar w:fldCharType="begin"/>
      </w:r>
      <w:r w:rsidR="00E443D6" w:rsidRPr="00580496">
        <w:rPr>
          <w:rFonts w:cs="Arial"/>
          <w:lang w:val="en-GB"/>
        </w:rPr>
        <w:instrText xml:space="preserve"> TOC \o "1-3" \h \z \u </w:instrText>
      </w:r>
      <w:r w:rsidRPr="00580496">
        <w:rPr>
          <w:rFonts w:cs="Arial"/>
          <w:lang w:val="en-GB"/>
        </w:rPr>
        <w:fldChar w:fldCharType="separate"/>
      </w:r>
      <w:hyperlink w:anchor="_Toc42530093" w:history="1">
        <w:r w:rsidR="002F4855" w:rsidRPr="00C30AF2">
          <w:rPr>
            <w:rStyle w:val="Hyperlink"/>
            <w:rFonts w:ascii="Garamond" w:hAnsi="Garamond"/>
            <w:noProof/>
            <w:sz w:val="28"/>
            <w:szCs w:val="28"/>
            <w:lang w:val="en-GB"/>
          </w:rPr>
          <w:t>Table of Contents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_Toc42530093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2</w:t>
        </w:r>
        <w:r w:rsidR="002F4855" w:rsidRPr="00C30AF2">
          <w:rPr>
            <w:rFonts w:ascii="Garamond" w:hAnsi="Garamond"/>
            <w:noProof/>
            <w:webHidden/>
            <w:sz w:val="28"/>
            <w:szCs w:val="28"/>
          </w:rPr>
          <w:fldChar w:fldCharType="end"/>
        </w:r>
      </w:hyperlink>
    </w:p>
    <w:p w14:paraId="1136704D" w14:textId="769D7B28" w:rsidR="002F4855" w:rsidRPr="00C30AF2" w:rsidRDefault="00000000">
      <w:pPr>
        <w:pStyle w:val="TOC2"/>
        <w:rPr>
          <w:rFonts w:ascii="Garamond" w:eastAsiaTheme="minorEastAsia" w:hAnsi="Garamond" w:cstheme="minorBidi"/>
          <w:noProof/>
          <w:lang w:val="en-GB" w:eastAsia="en-GB"/>
        </w:rPr>
      </w:pPr>
      <w:hyperlink w:anchor="_Toc42530094" w:history="1">
        <w:r w:rsidR="002F4855" w:rsidRPr="00C30AF2">
          <w:rPr>
            <w:rStyle w:val="Hyperlink"/>
            <w:rFonts w:ascii="Garamond" w:hAnsi="Garamond"/>
            <w:noProof/>
            <w:sz w:val="28"/>
            <w:szCs w:val="28"/>
            <w:lang w:val="en-GB"/>
          </w:rPr>
          <w:t>Disclaimer and Acknowledgements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_Toc42530094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3</w:t>
        </w:r>
        <w:r w:rsidR="002F4855" w:rsidRPr="00C30AF2">
          <w:rPr>
            <w:rFonts w:ascii="Garamond" w:hAnsi="Garamond"/>
            <w:noProof/>
            <w:webHidden/>
            <w:sz w:val="28"/>
            <w:szCs w:val="28"/>
          </w:rPr>
          <w:fldChar w:fldCharType="end"/>
        </w:r>
      </w:hyperlink>
    </w:p>
    <w:p w14:paraId="707F00C7" w14:textId="6BFE8536" w:rsidR="002F4855" w:rsidRPr="00C30AF2" w:rsidRDefault="00000000">
      <w:pPr>
        <w:pStyle w:val="TOC2"/>
        <w:rPr>
          <w:rFonts w:ascii="Garamond" w:eastAsiaTheme="minorEastAsia" w:hAnsi="Garamond" w:cstheme="minorBidi"/>
          <w:noProof/>
          <w:lang w:val="en-GB" w:eastAsia="en-GB"/>
        </w:rPr>
      </w:pPr>
      <w:hyperlink w:anchor="_Toc42530095" w:history="1">
        <w:r w:rsidR="002F4855" w:rsidRPr="00C30AF2">
          <w:rPr>
            <w:rStyle w:val="Hyperlink"/>
            <w:rFonts w:ascii="Garamond" w:hAnsi="Garamond"/>
            <w:noProof/>
            <w:sz w:val="28"/>
            <w:szCs w:val="28"/>
            <w:lang w:val="en-GB"/>
          </w:rPr>
          <w:t>Course Presentation</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_Toc42530095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4</w:t>
        </w:r>
        <w:r w:rsidR="002F4855" w:rsidRPr="00C30AF2">
          <w:rPr>
            <w:rFonts w:ascii="Garamond" w:hAnsi="Garamond"/>
            <w:noProof/>
            <w:webHidden/>
            <w:sz w:val="28"/>
            <w:szCs w:val="28"/>
          </w:rPr>
          <w:fldChar w:fldCharType="end"/>
        </w:r>
      </w:hyperlink>
    </w:p>
    <w:p w14:paraId="534DC515" w14:textId="01A02E1B" w:rsidR="002F4855" w:rsidRPr="00C30AF2" w:rsidRDefault="00000000">
      <w:pPr>
        <w:pStyle w:val="TOC2"/>
        <w:rPr>
          <w:rFonts w:ascii="Garamond" w:eastAsiaTheme="minorEastAsia" w:hAnsi="Garamond" w:cstheme="minorBidi"/>
          <w:noProof/>
          <w:lang w:val="en-GB" w:eastAsia="en-GB"/>
        </w:rPr>
      </w:pPr>
      <w:hyperlink w:anchor="_Toc42530096" w:history="1">
        <w:r w:rsidR="002F4855" w:rsidRPr="00C30AF2">
          <w:rPr>
            <w:rStyle w:val="Hyperlink"/>
            <w:rFonts w:ascii="Garamond" w:hAnsi="Garamond"/>
            <w:noProof/>
            <w:sz w:val="28"/>
            <w:szCs w:val="28"/>
            <w:lang w:val="en-GB" w:eastAsia="en-US"/>
          </w:rPr>
          <w:t>Course Outline and Contents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_Toc42530096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5</w:t>
        </w:r>
        <w:r w:rsidR="002F4855" w:rsidRPr="00C30AF2">
          <w:rPr>
            <w:rFonts w:ascii="Garamond" w:hAnsi="Garamond"/>
            <w:noProof/>
            <w:webHidden/>
            <w:sz w:val="28"/>
            <w:szCs w:val="28"/>
          </w:rPr>
          <w:fldChar w:fldCharType="end"/>
        </w:r>
      </w:hyperlink>
    </w:p>
    <w:p w14:paraId="698E9AF5" w14:textId="4760E1C5" w:rsidR="002F4855" w:rsidRPr="00C30AF2" w:rsidRDefault="00000000">
      <w:pPr>
        <w:pStyle w:val="TOC2"/>
        <w:rPr>
          <w:rFonts w:ascii="Garamond" w:eastAsiaTheme="minorEastAsia" w:hAnsi="Garamond" w:cstheme="minorBidi"/>
          <w:noProof/>
          <w:lang w:val="en-GB" w:eastAsia="en-GB"/>
        </w:rPr>
      </w:pPr>
      <w:hyperlink w:anchor="_Toc42530097" w:history="1">
        <w:r w:rsidR="002F4855" w:rsidRPr="00C30AF2">
          <w:rPr>
            <w:rStyle w:val="Hyperlink"/>
            <w:rFonts w:ascii="Garamond" w:hAnsi="Garamond"/>
            <w:noProof/>
            <w:sz w:val="28"/>
            <w:szCs w:val="28"/>
            <w:lang w:val="en-GB"/>
          </w:rPr>
          <w:t>Learning Objectives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_Toc42530097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6</w:t>
        </w:r>
        <w:r w:rsidR="002F4855" w:rsidRPr="00C30AF2">
          <w:rPr>
            <w:rFonts w:ascii="Garamond" w:hAnsi="Garamond"/>
            <w:noProof/>
            <w:webHidden/>
            <w:sz w:val="28"/>
            <w:szCs w:val="28"/>
          </w:rPr>
          <w:fldChar w:fldCharType="end"/>
        </w:r>
      </w:hyperlink>
    </w:p>
    <w:p w14:paraId="1EDB8B2A" w14:textId="34698C36" w:rsidR="002F4855" w:rsidRPr="00C30AF2" w:rsidRDefault="00000000">
      <w:pPr>
        <w:pStyle w:val="TOC2"/>
        <w:rPr>
          <w:rFonts w:ascii="Garamond" w:eastAsiaTheme="minorEastAsia" w:hAnsi="Garamond" w:cstheme="minorBidi"/>
          <w:noProof/>
          <w:lang w:val="en-GB" w:eastAsia="en-GB"/>
        </w:rPr>
      </w:pPr>
      <w:hyperlink w:anchor="_Toc42530098" w:history="1">
        <w:r w:rsidR="002F4855" w:rsidRPr="00C30AF2">
          <w:rPr>
            <w:rStyle w:val="Hyperlink"/>
            <w:rFonts w:ascii="Garamond" w:hAnsi="Garamond"/>
            <w:noProof/>
            <w:sz w:val="28"/>
            <w:szCs w:val="28"/>
            <w:lang w:val="en-GB"/>
          </w:rPr>
          <w:t>Methodology</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_Toc42530098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8</w:t>
        </w:r>
        <w:r w:rsidR="002F4855" w:rsidRPr="00C30AF2">
          <w:rPr>
            <w:rFonts w:ascii="Garamond" w:hAnsi="Garamond"/>
            <w:noProof/>
            <w:webHidden/>
            <w:sz w:val="28"/>
            <w:szCs w:val="28"/>
          </w:rPr>
          <w:fldChar w:fldCharType="end"/>
        </w:r>
      </w:hyperlink>
    </w:p>
    <w:p w14:paraId="67767BC9" w14:textId="149294FD" w:rsidR="002F4855" w:rsidRPr="00C30AF2" w:rsidRDefault="00000000">
      <w:pPr>
        <w:pStyle w:val="TOC2"/>
        <w:rPr>
          <w:rFonts w:ascii="Garamond" w:eastAsiaTheme="minorEastAsia" w:hAnsi="Garamond" w:cstheme="minorBidi"/>
          <w:noProof/>
          <w:lang w:val="en-GB" w:eastAsia="en-GB"/>
        </w:rPr>
      </w:pPr>
      <w:hyperlink w:anchor="_Toc42530099" w:history="1">
        <w:r w:rsidR="002F4855" w:rsidRPr="00C30AF2">
          <w:rPr>
            <w:rStyle w:val="Hyperlink"/>
            <w:rFonts w:ascii="Garamond" w:hAnsi="Garamond"/>
            <w:noProof/>
            <w:sz w:val="28"/>
            <w:szCs w:val="28"/>
            <w:lang w:val="en-GB"/>
          </w:rPr>
          <w:t>Grading Policy and Course Completion</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_Toc42530099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9</w:t>
        </w:r>
        <w:r w:rsidR="002F4855" w:rsidRPr="00C30AF2">
          <w:rPr>
            <w:rFonts w:ascii="Garamond" w:hAnsi="Garamond"/>
            <w:noProof/>
            <w:webHidden/>
            <w:sz w:val="28"/>
            <w:szCs w:val="28"/>
          </w:rPr>
          <w:fldChar w:fldCharType="end"/>
        </w:r>
      </w:hyperlink>
    </w:p>
    <w:p w14:paraId="4777AA55" w14:textId="4CFB440C" w:rsidR="002F4855" w:rsidRPr="00C30AF2" w:rsidRDefault="00000000">
      <w:pPr>
        <w:pStyle w:val="TOC2"/>
        <w:rPr>
          <w:rFonts w:ascii="Garamond" w:eastAsiaTheme="minorEastAsia" w:hAnsi="Garamond" w:cstheme="minorBidi"/>
          <w:noProof/>
          <w:lang w:val="en-GB" w:eastAsia="en-GB"/>
        </w:rPr>
      </w:pPr>
      <w:hyperlink w:anchor="_Toc42530100" w:history="1">
        <w:r w:rsidR="002F4855" w:rsidRPr="00C30AF2">
          <w:rPr>
            <w:rStyle w:val="Hyperlink"/>
            <w:rFonts w:ascii="Garamond" w:hAnsi="Garamond"/>
            <w:noProof/>
            <w:sz w:val="28"/>
            <w:szCs w:val="28"/>
            <w:lang w:val="en-GB"/>
          </w:rPr>
          <w:t>Study Planning</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_Toc42530100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9</w:t>
        </w:r>
        <w:r w:rsidR="002F4855" w:rsidRPr="00C30AF2">
          <w:rPr>
            <w:rFonts w:ascii="Garamond" w:hAnsi="Garamond"/>
            <w:noProof/>
            <w:webHidden/>
            <w:sz w:val="28"/>
            <w:szCs w:val="28"/>
          </w:rPr>
          <w:fldChar w:fldCharType="end"/>
        </w:r>
      </w:hyperlink>
    </w:p>
    <w:p w14:paraId="54CE5053" w14:textId="4A0E6DA1" w:rsidR="002F4855" w:rsidRPr="00C30AF2" w:rsidRDefault="00000000">
      <w:pPr>
        <w:pStyle w:val="TOC2"/>
        <w:rPr>
          <w:rFonts w:ascii="Garamond" w:eastAsiaTheme="minorEastAsia" w:hAnsi="Garamond" w:cstheme="minorBidi"/>
          <w:noProof/>
          <w:lang w:val="en-GB" w:eastAsia="en-GB"/>
        </w:rPr>
      </w:pPr>
      <w:hyperlink w:anchor="_Toc42530101" w:history="1">
        <w:r w:rsidR="002F4855" w:rsidRPr="00C30AF2">
          <w:rPr>
            <w:rStyle w:val="Hyperlink"/>
            <w:rFonts w:ascii="Garamond" w:hAnsi="Garamond"/>
            <w:noProof/>
            <w:sz w:val="28"/>
            <w:szCs w:val="28"/>
            <w:lang w:val="en-GB"/>
          </w:rPr>
          <w:t>Learning Content</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_Toc42530101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10</w:t>
        </w:r>
        <w:r w:rsidR="002F4855" w:rsidRPr="00C30AF2">
          <w:rPr>
            <w:rFonts w:ascii="Garamond" w:hAnsi="Garamond"/>
            <w:noProof/>
            <w:webHidden/>
            <w:sz w:val="28"/>
            <w:szCs w:val="28"/>
          </w:rPr>
          <w:fldChar w:fldCharType="end"/>
        </w:r>
      </w:hyperlink>
    </w:p>
    <w:p w14:paraId="09EC6B01" w14:textId="79A17C4C" w:rsidR="002F4855" w:rsidRPr="00C30AF2" w:rsidRDefault="00000000">
      <w:pPr>
        <w:pStyle w:val="TOC2"/>
        <w:rPr>
          <w:rFonts w:ascii="Garamond" w:eastAsiaTheme="minorEastAsia" w:hAnsi="Garamond" w:cstheme="minorBidi"/>
          <w:noProof/>
          <w:lang w:val="en-GB" w:eastAsia="en-GB"/>
        </w:rPr>
      </w:pPr>
      <w:hyperlink w:anchor="_Toc42530102" w:history="1">
        <w:r w:rsidR="002F4855" w:rsidRPr="00C30AF2">
          <w:rPr>
            <w:rStyle w:val="Hyperlink"/>
            <w:rFonts w:ascii="Garamond" w:hAnsi="Garamond"/>
            <w:noProof/>
            <w:sz w:val="28"/>
            <w:szCs w:val="28"/>
            <w:lang w:val="en-GB"/>
          </w:rPr>
          <w:t>Interactive Course</w:t>
        </w:r>
        <w:r w:rsidR="002F4855" w:rsidRPr="00C30AF2">
          <w:rPr>
            <w:rFonts w:ascii="Garamond" w:hAnsi="Garamond"/>
            <w:noProof/>
            <w:webHidden/>
            <w:sz w:val="28"/>
            <w:szCs w:val="28"/>
          </w:rPr>
          <w:tab/>
        </w:r>
      </w:hyperlink>
      <w:r w:rsidR="00000700">
        <w:rPr>
          <w:rFonts w:ascii="Garamond" w:hAnsi="Garamond"/>
          <w:noProof/>
          <w:sz w:val="28"/>
          <w:szCs w:val="28"/>
        </w:rPr>
        <w:t>10</w:t>
      </w:r>
    </w:p>
    <w:p w14:paraId="4DD1B996" w14:textId="751A56B5" w:rsidR="002F4855" w:rsidRPr="00C30AF2" w:rsidRDefault="00000000">
      <w:pPr>
        <w:pStyle w:val="TOC2"/>
        <w:rPr>
          <w:rFonts w:ascii="Garamond" w:eastAsiaTheme="minorEastAsia" w:hAnsi="Garamond" w:cstheme="minorBidi"/>
          <w:noProof/>
          <w:lang w:val="en-GB" w:eastAsia="en-GB"/>
        </w:rPr>
      </w:pPr>
      <w:hyperlink w:anchor="_Toc42530103" w:history="1">
        <w:r w:rsidR="002F4855" w:rsidRPr="00C30AF2">
          <w:rPr>
            <w:rStyle w:val="Hyperlink"/>
            <w:rFonts w:ascii="Garamond" w:hAnsi="Garamond"/>
            <w:noProof/>
            <w:sz w:val="28"/>
            <w:szCs w:val="28"/>
            <w:lang w:val="en-GB"/>
          </w:rPr>
          <w:t>Experts</w:t>
        </w:r>
        <w:r w:rsidR="002F4855" w:rsidRPr="00C30AF2">
          <w:rPr>
            <w:rFonts w:ascii="Garamond" w:hAnsi="Garamond"/>
            <w:noProof/>
            <w:webHidden/>
            <w:sz w:val="28"/>
            <w:szCs w:val="28"/>
          </w:rPr>
          <w:tab/>
        </w:r>
      </w:hyperlink>
      <w:r w:rsidR="00000700">
        <w:rPr>
          <w:rFonts w:ascii="Garamond" w:hAnsi="Garamond"/>
          <w:noProof/>
          <w:sz w:val="28"/>
          <w:szCs w:val="28"/>
        </w:rPr>
        <w:t>11</w:t>
      </w:r>
    </w:p>
    <w:p w14:paraId="2F1E8B97" w14:textId="1650AE15" w:rsidR="002F4855" w:rsidRPr="00C30AF2" w:rsidRDefault="00000000">
      <w:pPr>
        <w:pStyle w:val="TOC2"/>
        <w:rPr>
          <w:rFonts w:ascii="Garamond" w:eastAsiaTheme="minorEastAsia" w:hAnsi="Garamond" w:cstheme="minorBidi"/>
          <w:noProof/>
          <w:lang w:val="en-GB" w:eastAsia="en-GB"/>
        </w:rPr>
      </w:pPr>
      <w:hyperlink w:anchor="_Toc42530105" w:history="1">
        <w:r w:rsidR="002F4855" w:rsidRPr="00C30AF2">
          <w:rPr>
            <w:rStyle w:val="Hyperlink"/>
            <w:rFonts w:ascii="Garamond" w:hAnsi="Garamond"/>
            <w:noProof/>
            <w:sz w:val="28"/>
            <w:szCs w:val="28"/>
            <w:lang w:val="en-GB"/>
          </w:rPr>
          <w:t>Technical Support</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_Toc42530105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11</w:t>
        </w:r>
        <w:r w:rsidR="002F4855" w:rsidRPr="00C30AF2">
          <w:rPr>
            <w:rFonts w:ascii="Garamond" w:hAnsi="Garamond"/>
            <w:noProof/>
            <w:webHidden/>
            <w:sz w:val="28"/>
            <w:szCs w:val="28"/>
          </w:rPr>
          <w:fldChar w:fldCharType="end"/>
        </w:r>
      </w:hyperlink>
    </w:p>
    <w:p w14:paraId="70532DC9" w14:textId="7905C8D1" w:rsidR="00BB2762" w:rsidRDefault="00112860" w:rsidP="001D4402">
      <w:pPr>
        <w:rPr>
          <w:rFonts w:cs="Arial"/>
          <w:sz w:val="24"/>
          <w:lang w:val="en-GB"/>
        </w:rPr>
      </w:pPr>
      <w:r w:rsidRPr="00580496">
        <w:rPr>
          <w:rFonts w:cs="Arial"/>
          <w:sz w:val="24"/>
          <w:lang w:val="en-GB"/>
        </w:rPr>
        <w:fldChar w:fldCharType="end"/>
      </w:r>
    </w:p>
    <w:p w14:paraId="0BE526CA" w14:textId="4EE3366E" w:rsidR="00FF3577" w:rsidRPr="007D03F4" w:rsidRDefault="00BB2762" w:rsidP="007D03F4">
      <w:pPr>
        <w:spacing w:after="200" w:line="276" w:lineRule="auto"/>
        <w:rPr>
          <w:rFonts w:cs="Arial"/>
          <w:sz w:val="24"/>
          <w:lang w:val="en-GB"/>
        </w:rPr>
      </w:pPr>
      <w:r>
        <w:rPr>
          <w:rFonts w:cs="Arial"/>
          <w:sz w:val="24"/>
          <w:lang w:val="en-GB"/>
        </w:rPr>
        <w:br w:type="page"/>
      </w:r>
    </w:p>
    <w:p w14:paraId="710DC548" w14:textId="77777777" w:rsidR="001D4402" w:rsidRPr="00BB2762" w:rsidRDefault="00057F8C" w:rsidP="001D4402">
      <w:pPr>
        <w:pStyle w:val="Heading2"/>
        <w:rPr>
          <w:rFonts w:ascii="Garamond" w:eastAsia="Times New Roman" w:hAnsi="Garamond"/>
          <w:b/>
          <w:kern w:val="32"/>
          <w:sz w:val="28"/>
          <w:szCs w:val="28"/>
          <w:lang w:val="en-GB"/>
        </w:rPr>
      </w:pPr>
      <w:bookmarkStart w:id="7" w:name="_Toc42530094"/>
      <w:r w:rsidRPr="00BB2762">
        <w:rPr>
          <w:rFonts w:ascii="Garamond" w:hAnsi="Garamond"/>
          <w:lang w:val="en-GB"/>
        </w:rPr>
        <w:lastRenderedPageBreak/>
        <w:t>D</w:t>
      </w:r>
      <w:r w:rsidR="001D4402" w:rsidRPr="00BB2762">
        <w:rPr>
          <w:rFonts w:ascii="Garamond" w:hAnsi="Garamond"/>
          <w:lang w:val="en-GB"/>
        </w:rPr>
        <w:t>isclaimer and Acknowledgements</w:t>
      </w:r>
      <w:bookmarkEnd w:id="5"/>
      <w:bookmarkEnd w:id="6"/>
      <w:bookmarkEnd w:id="7"/>
    </w:p>
    <w:p w14:paraId="38565A4F" w14:textId="00E1FD54" w:rsidR="001D4402" w:rsidRPr="00580496" w:rsidRDefault="00BF29E4" w:rsidP="001D4402">
      <w:pPr>
        <w:jc w:val="both"/>
        <w:rPr>
          <w:rFonts w:ascii="Verdana" w:hAnsi="Verdana" w:cs="Arial"/>
          <w:sz w:val="21"/>
          <w:szCs w:val="21"/>
          <w:highlight w:val="yellow"/>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61312" behindDoc="0" locked="0" layoutInCell="1" allowOverlap="1" wp14:anchorId="3BD3A7F6" wp14:editId="6C1F1E80">
                <wp:simplePos x="0" y="0"/>
                <wp:positionH relativeFrom="column">
                  <wp:posOffset>-13335</wp:posOffset>
                </wp:positionH>
                <wp:positionV relativeFrom="paragraph">
                  <wp:posOffset>26669</wp:posOffset>
                </wp:positionV>
                <wp:extent cx="3347085" cy="0"/>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5CB6" id="AutoShape 14" o:spid="_x0000_s1026" type="#_x0000_t32" style="position:absolute;margin-left:-1.05pt;margin-top:2.1pt;width:263.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NKzgEAAH4DAAAOAAAAZHJzL2Uyb0RvYy54bWysU01v2zAMvQ/YfxB0X2ynzdYacYohXXfp&#10;1gDtfgAjybYwWRQoJXb+/STlY113G+aDIIp8j+QjvbybBsP2irxG2/BqVnKmrECpbdfwHy8PH244&#10;8wGsBINWNfygPL9bvX+3HF2t5tijkYpYJLG+Hl3D+xBcXRRe9GoAP0OnbHS2SAOEaFJXSIIxsg+m&#10;mJflx2JEko5QKO/j6/3RyVeZv22VCE9t61VgpuGxtpBPyuc2ncVqCXVH4HotTmXAP1QxgLYx6YXq&#10;HgKwHem/qAYtCD22YSZwKLBttVC5h9hNVb7p5rkHp3IvURzvLjL5/0crvu83xLRs+LzizMIQZ/R5&#10;FzCnZtV1Emh0vo5xa7uh1KKY7LN7RPHTM4vrHmyncvTLwUVwlRDFH5BkeBfTbMdvKGMMxARZraml&#10;IVFGHdiUh3K4DEVNgYn4eHV1/am8WXAmzr4C6jPQkQ9fFQ4sXRruA4Hu+rBGa+PokaqcBvaPPqSy&#10;oD4DUlaLD9qYvAHGsrHht4v5IgM8Gi2TM4V56rZrQ2wPaYfyl3uMntdhhDsrM1mvQH453QNoc7zH&#10;5MaepElqHHXdojxs6CxZHHKu8rSQaYte2xn9+7dZ/QIAAP//AwBQSwMEFAAGAAgAAAAhAIVga+Lb&#10;AAAABgEAAA8AAABkcnMvZG93bnJldi54bWxMj8FOwzAQRO9I/IO1lbig1olFEIQ4VYXEgSNtJa5u&#10;vCSh8TqKnSb061l6KcfRjGbeFOvZdeKEQ2g9aUhXCQikytuWag373dvyCUSIhqzpPKGGHwywLm9v&#10;CpNbP9EHnraxFlxCITcamhj7XMpQNehMWPkeib0vPzgTWQ61tIOZuNx1UiXJo3SmJV5oTI+vDVbH&#10;7eg0YBizNNk8u3r/fp7uP9X5e+p3Wt8t5s0LiIhzvIbhD5/RoWSmgx/JBtFpWKqUkxoeFAi2M5Xx&#10;tcNFy7KQ//HLXwAAAP//AwBQSwECLQAUAAYACAAAACEAtoM4kv4AAADhAQAAEwAAAAAAAAAAAAAA&#10;AAAAAAAAW0NvbnRlbnRfVHlwZXNdLnhtbFBLAQItABQABgAIAAAAIQA4/SH/1gAAAJQBAAALAAAA&#10;AAAAAAAAAAAAAC8BAABfcmVscy8ucmVsc1BLAQItABQABgAIAAAAIQAifGNKzgEAAH4DAAAOAAAA&#10;AAAAAAAAAAAAAC4CAABkcnMvZTJvRG9jLnhtbFBLAQItABQABgAIAAAAIQCFYGvi2wAAAAYBAAAP&#10;AAAAAAAAAAAAAAAAACgEAABkcnMvZG93bnJldi54bWxQSwUGAAAAAAQABADzAAAAMAUAAAAA&#10;"/>
            </w:pict>
          </mc:Fallback>
        </mc:AlternateContent>
      </w:r>
    </w:p>
    <w:p w14:paraId="353229FC" w14:textId="77777777" w:rsidR="00DD46A6" w:rsidRDefault="00DD46A6" w:rsidP="00453870">
      <w:pPr>
        <w:jc w:val="both"/>
        <w:rPr>
          <w:rFonts w:ascii="Garamond" w:hAnsi="Garamond"/>
          <w:sz w:val="24"/>
          <w:szCs w:val="28"/>
          <w:lang w:val="en-GB"/>
        </w:rPr>
      </w:pPr>
      <w:bookmarkStart w:id="8" w:name="_Toc263860845"/>
      <w:bookmarkStart w:id="9" w:name="_Toc263861211"/>
      <w:bookmarkStart w:id="10" w:name="_Toc263928867"/>
      <w:bookmarkStart w:id="11" w:name="_Toc273611616"/>
    </w:p>
    <w:p w14:paraId="63D36BFA" w14:textId="75CF851A" w:rsidR="001D4402" w:rsidRPr="00DD46A6" w:rsidRDefault="001D4402" w:rsidP="00453870">
      <w:pPr>
        <w:jc w:val="both"/>
        <w:rPr>
          <w:rFonts w:ascii="Garamond" w:hAnsi="Garamond"/>
          <w:b/>
          <w:bCs/>
          <w:sz w:val="24"/>
          <w:szCs w:val="28"/>
          <w:lang w:val="en-GB"/>
        </w:rPr>
      </w:pPr>
      <w:r w:rsidRPr="00DD46A6">
        <w:rPr>
          <w:rFonts w:ascii="Garamond" w:hAnsi="Garamond"/>
          <w:sz w:val="24"/>
          <w:szCs w:val="28"/>
          <w:lang w:val="en-GB"/>
        </w:rPr>
        <w:t xml:space="preserve">Please </w:t>
      </w:r>
      <w:r w:rsidR="001D114A" w:rsidRPr="00DD46A6">
        <w:rPr>
          <w:rFonts w:ascii="Garamond" w:hAnsi="Garamond"/>
          <w:sz w:val="24"/>
          <w:szCs w:val="28"/>
          <w:lang w:val="en-GB"/>
        </w:rPr>
        <w:t>familiarise yourself carefully with</w:t>
      </w:r>
      <w:r w:rsidRPr="00DD46A6">
        <w:rPr>
          <w:rFonts w:ascii="Garamond" w:hAnsi="Garamond"/>
          <w:sz w:val="24"/>
          <w:szCs w:val="28"/>
          <w:lang w:val="en-GB"/>
        </w:rPr>
        <w:t xml:space="preserve"> the Disclaimer and Acknowledgements documents </w:t>
      </w:r>
      <w:r w:rsidR="001D114A" w:rsidRPr="00DD46A6">
        <w:rPr>
          <w:rFonts w:ascii="Garamond" w:hAnsi="Garamond"/>
          <w:sz w:val="24"/>
          <w:szCs w:val="28"/>
          <w:lang w:val="en-GB"/>
        </w:rPr>
        <w:t>made available</w:t>
      </w:r>
      <w:r w:rsidRPr="00DD46A6">
        <w:rPr>
          <w:rFonts w:ascii="Garamond" w:hAnsi="Garamond"/>
          <w:sz w:val="24"/>
          <w:szCs w:val="28"/>
          <w:lang w:val="en-GB"/>
        </w:rPr>
        <w:t xml:space="preserve"> on this course’s </w:t>
      </w:r>
      <w:r w:rsidR="001D114A" w:rsidRPr="00DD46A6">
        <w:rPr>
          <w:rFonts w:ascii="Garamond" w:hAnsi="Garamond"/>
          <w:sz w:val="24"/>
          <w:szCs w:val="28"/>
          <w:lang w:val="en-GB"/>
        </w:rPr>
        <w:t>platform</w:t>
      </w:r>
      <w:r w:rsidRPr="00DD46A6">
        <w:rPr>
          <w:rFonts w:ascii="Garamond" w:hAnsi="Garamond"/>
          <w:sz w:val="24"/>
          <w:szCs w:val="28"/>
          <w:lang w:val="en-GB"/>
        </w:rPr>
        <w:t xml:space="preserve"> </w:t>
      </w:r>
      <w:r w:rsidR="001D114A" w:rsidRPr="00DD46A6">
        <w:rPr>
          <w:rFonts w:ascii="Garamond" w:hAnsi="Garamond"/>
          <w:sz w:val="24"/>
          <w:szCs w:val="28"/>
          <w:lang w:val="en-GB"/>
        </w:rPr>
        <w:t>prior to commencing</w:t>
      </w:r>
      <w:r w:rsidRPr="00DD46A6">
        <w:rPr>
          <w:rFonts w:ascii="Garamond" w:hAnsi="Garamond"/>
          <w:sz w:val="24"/>
          <w:szCs w:val="28"/>
          <w:lang w:val="en-GB"/>
        </w:rPr>
        <w:t xml:space="preserve"> the course for more information about the terms and conditions of use of </w:t>
      </w:r>
      <w:r w:rsidR="00BB2762" w:rsidRPr="00DD46A6">
        <w:rPr>
          <w:rFonts w:ascii="Garamond" w:hAnsi="Garamond"/>
          <w:sz w:val="24"/>
          <w:szCs w:val="28"/>
          <w:lang w:val="en-GB"/>
        </w:rPr>
        <w:t xml:space="preserve">the </w:t>
      </w:r>
      <w:r w:rsidR="00FA5DD4" w:rsidRPr="00DD46A6">
        <w:rPr>
          <w:rFonts w:ascii="Garamond" w:hAnsi="Garamond"/>
          <w:sz w:val="24"/>
          <w:szCs w:val="28"/>
          <w:lang w:val="en-GB"/>
        </w:rPr>
        <w:t>Global Diplomatic Forum</w:t>
      </w:r>
      <w:r w:rsidRPr="00DD46A6">
        <w:rPr>
          <w:rFonts w:ascii="Garamond" w:hAnsi="Garamond"/>
          <w:sz w:val="24"/>
          <w:szCs w:val="28"/>
          <w:lang w:val="en-GB"/>
        </w:rPr>
        <w:t xml:space="preserve"> </w:t>
      </w:r>
      <w:r w:rsidR="001D114A" w:rsidRPr="00DD46A6">
        <w:rPr>
          <w:rFonts w:ascii="Garamond" w:hAnsi="Garamond"/>
          <w:sz w:val="24"/>
          <w:szCs w:val="28"/>
          <w:lang w:val="en-GB"/>
        </w:rPr>
        <w:t>on-line</w:t>
      </w:r>
      <w:r w:rsidRPr="00DD46A6">
        <w:rPr>
          <w:rFonts w:ascii="Garamond" w:hAnsi="Garamond"/>
          <w:sz w:val="24"/>
          <w:szCs w:val="28"/>
          <w:lang w:val="en-GB"/>
        </w:rPr>
        <w:t xml:space="preserve"> learning environment and acknowledgement of those organi</w:t>
      </w:r>
      <w:r w:rsidR="001D114A" w:rsidRPr="00DD46A6">
        <w:rPr>
          <w:rFonts w:ascii="Garamond" w:hAnsi="Garamond"/>
          <w:sz w:val="24"/>
          <w:szCs w:val="28"/>
          <w:lang w:val="en-GB"/>
        </w:rPr>
        <w:t>s</w:t>
      </w:r>
      <w:r w:rsidRPr="00DD46A6">
        <w:rPr>
          <w:rFonts w:ascii="Garamond" w:hAnsi="Garamond"/>
          <w:sz w:val="24"/>
          <w:szCs w:val="28"/>
          <w:lang w:val="en-GB"/>
        </w:rPr>
        <w:t xml:space="preserve">ations </w:t>
      </w:r>
      <w:r w:rsidR="001D114A" w:rsidRPr="00DD46A6">
        <w:rPr>
          <w:rFonts w:ascii="Garamond" w:hAnsi="Garamond"/>
          <w:sz w:val="24"/>
          <w:szCs w:val="28"/>
          <w:lang w:val="en-GB"/>
        </w:rPr>
        <w:t xml:space="preserve">and associated experts </w:t>
      </w:r>
      <w:r w:rsidRPr="00DD46A6">
        <w:rPr>
          <w:rFonts w:ascii="Garamond" w:hAnsi="Garamond"/>
          <w:sz w:val="24"/>
          <w:szCs w:val="28"/>
          <w:lang w:val="en-GB"/>
        </w:rPr>
        <w:t>for their authori</w:t>
      </w:r>
      <w:r w:rsidR="001D114A" w:rsidRPr="00DD46A6">
        <w:rPr>
          <w:rFonts w:ascii="Garamond" w:hAnsi="Garamond"/>
          <w:sz w:val="24"/>
          <w:szCs w:val="28"/>
          <w:lang w:val="en-GB"/>
        </w:rPr>
        <w:t>s</w:t>
      </w:r>
      <w:r w:rsidRPr="00DD46A6">
        <w:rPr>
          <w:rFonts w:ascii="Garamond" w:hAnsi="Garamond"/>
          <w:sz w:val="24"/>
          <w:szCs w:val="28"/>
          <w:lang w:val="en-GB"/>
        </w:rPr>
        <w:t xml:space="preserve">ation to use </w:t>
      </w:r>
      <w:r w:rsidR="001D114A" w:rsidRPr="00DD46A6">
        <w:rPr>
          <w:rFonts w:ascii="Garamond" w:hAnsi="Garamond"/>
          <w:sz w:val="24"/>
          <w:szCs w:val="28"/>
          <w:lang w:val="en-GB"/>
        </w:rPr>
        <w:t xml:space="preserve">text, </w:t>
      </w:r>
      <w:r w:rsidRPr="00DD46A6">
        <w:rPr>
          <w:rFonts w:ascii="Garamond" w:hAnsi="Garamond"/>
          <w:sz w:val="24"/>
          <w:szCs w:val="28"/>
          <w:lang w:val="en-GB"/>
        </w:rPr>
        <w:t xml:space="preserve">audio </w:t>
      </w:r>
      <w:r w:rsidR="001D114A" w:rsidRPr="00DD46A6">
        <w:rPr>
          <w:rFonts w:ascii="Garamond" w:hAnsi="Garamond"/>
          <w:sz w:val="24"/>
          <w:szCs w:val="28"/>
          <w:lang w:val="en-GB"/>
        </w:rPr>
        <w:t xml:space="preserve">and visual </w:t>
      </w:r>
      <w:r w:rsidRPr="00DD46A6">
        <w:rPr>
          <w:rFonts w:ascii="Garamond" w:hAnsi="Garamond"/>
          <w:sz w:val="24"/>
          <w:szCs w:val="28"/>
          <w:lang w:val="en-GB"/>
        </w:rPr>
        <w:t>transcripts, webcasts and photographic imagery.</w:t>
      </w:r>
      <w:bookmarkEnd w:id="8"/>
      <w:bookmarkEnd w:id="9"/>
      <w:bookmarkEnd w:id="10"/>
      <w:bookmarkEnd w:id="11"/>
    </w:p>
    <w:p w14:paraId="40E24983" w14:textId="77777777" w:rsidR="001D4402" w:rsidRPr="00580496" w:rsidRDefault="001D4402" w:rsidP="001D4402">
      <w:pPr>
        <w:rPr>
          <w:lang w:val="en-GB"/>
        </w:rPr>
      </w:pPr>
    </w:p>
    <w:p w14:paraId="442AEB73" w14:textId="77777777" w:rsidR="00E138C1" w:rsidRPr="00580496" w:rsidRDefault="00E138C1">
      <w:pPr>
        <w:spacing w:after="200" w:line="276" w:lineRule="auto"/>
        <w:rPr>
          <w:rFonts w:ascii="Praxis LT Regular" w:eastAsiaTheme="majorEastAsia" w:hAnsi="Praxis LT Regular" w:cstheme="majorBidi"/>
          <w:bCs/>
          <w:color w:val="3E8EDE"/>
          <w:sz w:val="30"/>
          <w:szCs w:val="26"/>
          <w:lang w:val="en-GB"/>
        </w:rPr>
      </w:pPr>
      <w:bookmarkStart w:id="12" w:name="_Toc273611617"/>
      <w:r w:rsidRPr="00580496">
        <w:rPr>
          <w:lang w:val="en-GB"/>
        </w:rPr>
        <w:br w:type="page"/>
      </w:r>
    </w:p>
    <w:p w14:paraId="3D9771D8" w14:textId="77777777" w:rsidR="001D4402" w:rsidRPr="00BB2762" w:rsidRDefault="001D4402" w:rsidP="001D4402">
      <w:pPr>
        <w:pStyle w:val="Heading2"/>
        <w:rPr>
          <w:rFonts w:ascii="Garamond" w:hAnsi="Garamond"/>
          <w:lang w:val="en-GB"/>
        </w:rPr>
      </w:pPr>
      <w:bookmarkStart w:id="13" w:name="_Toc42530095"/>
      <w:r w:rsidRPr="00BB2762">
        <w:rPr>
          <w:rFonts w:ascii="Garamond" w:hAnsi="Garamond"/>
          <w:lang w:val="en-GB"/>
        </w:rPr>
        <w:lastRenderedPageBreak/>
        <w:t>Course Presentation</w:t>
      </w:r>
      <w:bookmarkEnd w:id="12"/>
      <w:bookmarkEnd w:id="13"/>
    </w:p>
    <w:p w14:paraId="3F172411" w14:textId="332E9017" w:rsidR="00DD46A6" w:rsidRPr="00B617A3" w:rsidRDefault="00BF29E4" w:rsidP="00453870">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60288" behindDoc="0" locked="0" layoutInCell="1" allowOverlap="1" wp14:anchorId="41DF6248" wp14:editId="6DCAC6DB">
                <wp:simplePos x="0" y="0"/>
                <wp:positionH relativeFrom="column">
                  <wp:posOffset>16510</wp:posOffset>
                </wp:positionH>
                <wp:positionV relativeFrom="paragraph">
                  <wp:posOffset>59054</wp:posOffset>
                </wp:positionV>
                <wp:extent cx="3347085" cy="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AFA1" id="AutoShape 13" o:spid="_x0000_s1026" type="#_x0000_t32" style="position:absolute;margin-left:1.3pt;margin-top:4.65pt;width:26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BzQEAAH4DAAAOAAAAZHJzL2Uyb0RvYy54bWysU9uOEzEMfUfiH6K8s9MLhWXU6Qp1WV4W&#10;qLTLB7hJZiYiE0dO2mn/Hie9sMAbYh6iOPY5to89y7vD4MTeULToGzm9mUhhvEJtfdfI788Pb26l&#10;iAm8BofeNPJoorxbvX61HENtZtij04YEk/hYj6GRfUqhrqqoejNAvMFgPDtbpAESm9RVmmBk9sFV&#10;s8nkXTUi6UCoTIz8en9yylXhb1uj0re2jSYJ10iuLZWTyrnNZ7VaQt0RhN6qcxnwD1UMYD0nvVLd&#10;QwKxI/sX1WAVYcQ23SgcKmxbq0zpgbuZTv7o5qmHYEovLE4MV5ni/6NVX/cbElY3csbyeBh4Rh93&#10;CUtqMZ1ngcYQa45b+w3lFtXBP4VHVD+i8LjuwXemRD8fA4OnGVH9BslGDJxmO35BzTHACYpah5aG&#10;TMk6iEMZyvE6FHNIQvHjfP72/eR2IYW6+CqoL8BAMX02OIh8aWRMBLbr0xq959EjTUsa2D/GlMuC&#10;+gLIWT0+WOfKBjgvxkZ+WMwWBRDRWZ2dOSxSt107EnvIO1S+0iN7XoYR7rwuZL0B/el8T2Dd6c7J&#10;nT9Lk9U46bpFfdzQRTIecqnyvJB5i17aBf3rt1n9BAAA//8DAFBLAwQUAAYACAAAACEA/AQOg9oA&#10;AAAFAQAADwAAAGRycy9kb3ducmV2LnhtbEyOwU7DMBBE70j8g7VIXBB1GtRCQpyqQuLAkbYS1228&#10;JIF4HcVOE/r1LFzgOJrRm1dsZtepEw2h9WxguUhAEVfetlwbOOyfbx9AhYhssfNMBr4owKa8vCgw&#10;t37iVzrtYq0EwiFHA02Mfa51qBpyGBa+J5bu3Q8Oo8Sh1nbASeCu02mSrLXDluWhwZ6eGqo+d6Mz&#10;QGFcLZNt5urDy3m6eUvPH1O/N+b6at4+goo0x78x/OiLOpTidPQj26A6A+lahgayO1DSrtLsHtTx&#10;N+uy0P/ty28AAAD//wMAUEsBAi0AFAAGAAgAAAAhALaDOJL+AAAA4QEAABMAAAAAAAAAAAAAAAAA&#10;AAAAAFtDb250ZW50X1R5cGVzXS54bWxQSwECLQAUAAYACAAAACEAOP0h/9YAAACUAQAACwAAAAAA&#10;AAAAAAAAAAAvAQAAX3JlbHMvLnJlbHNQSwECLQAUAAYACAAAACEAlAWbgc0BAAB+AwAADgAAAAAA&#10;AAAAAAAAAAAuAgAAZHJzL2Uyb0RvYy54bWxQSwECLQAUAAYACAAAACEA/AQOg9oAAAAFAQAADwAA&#10;AAAAAAAAAAAAAAAnBAAAZHJzL2Rvd25yZXYueG1sUEsFBgAAAAAEAAQA8wAAAC4FAAAAAA==&#10;"/>
            </w:pict>
          </mc:Fallback>
        </mc:AlternateContent>
      </w:r>
    </w:p>
    <w:p w14:paraId="34341E39" w14:textId="77777777" w:rsidR="001943D2" w:rsidRPr="001943D2" w:rsidRDefault="0038775E" w:rsidP="001943D2">
      <w:pPr>
        <w:jc w:val="both"/>
        <w:rPr>
          <w:rFonts w:ascii="Garamond" w:eastAsia="Times New Roman" w:hAnsi="Garamond"/>
          <w:sz w:val="24"/>
          <w:lang w:val="en-GB" w:eastAsia="en-US"/>
        </w:rPr>
      </w:pPr>
      <w:r w:rsidRPr="0038775E">
        <w:rPr>
          <w:rFonts w:ascii="Garamond" w:eastAsia="Times New Roman" w:hAnsi="Garamond"/>
          <w:sz w:val="24"/>
          <w:lang w:val="en-GB" w:eastAsia="en-US"/>
        </w:rPr>
        <w:t xml:space="preserve">In </w:t>
      </w:r>
      <w:bookmarkStart w:id="14" w:name="_Toc273611620"/>
      <w:r w:rsidR="001943D2" w:rsidRPr="00396B76">
        <w:rPr>
          <w:rFonts w:ascii="Garamond" w:eastAsia="Times New Roman" w:hAnsi="Garamond"/>
          <w:sz w:val="24"/>
          <w:lang w:val="en-GB" w:eastAsia="en-US"/>
        </w:rPr>
        <w:t xml:space="preserve">This online course provides a comprehensive overview of U.S. foreign policy and the role of the U.S. Diplomatic Service in shaping and implementing that policy. Students will explore the historical development of U.S. foreign relations, key principles, major diplomatic events, and the functions of the U.S. Diplomatic Service. The course will also </w:t>
      </w:r>
      <w:proofErr w:type="spellStart"/>
      <w:r w:rsidR="001943D2" w:rsidRPr="00396B76">
        <w:rPr>
          <w:rFonts w:ascii="Garamond" w:eastAsia="Times New Roman" w:hAnsi="Garamond"/>
          <w:sz w:val="24"/>
          <w:lang w:val="en-GB" w:eastAsia="en-US"/>
        </w:rPr>
        <w:t>analyze</w:t>
      </w:r>
      <w:proofErr w:type="spellEnd"/>
      <w:r w:rsidR="001943D2" w:rsidRPr="00396B76">
        <w:rPr>
          <w:rFonts w:ascii="Garamond" w:eastAsia="Times New Roman" w:hAnsi="Garamond"/>
          <w:sz w:val="24"/>
          <w:lang w:val="en-GB" w:eastAsia="en-US"/>
        </w:rPr>
        <w:t xml:space="preserve"> contemporary challenges and issues in U.S. foreign policy.</w:t>
      </w:r>
    </w:p>
    <w:p w14:paraId="4E7838F0" w14:textId="77777777"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sz w:val="24"/>
          <w:lang w:val="en-GB" w:eastAsia="en-US"/>
        </w:rPr>
        <w:t>Embark on a captivating journey into the intricate world of international relations, diplomacy, and the shaping of global affairs with our online course, "Understanding U.S. Foreign Policy and Diplomacy." If you've ever been curious about the forces that steer the United States on the global stage or have an interest in pursuing a career in international relations, this course is your key to unlocking a wealth of knowledge.</w:t>
      </w:r>
    </w:p>
    <w:p w14:paraId="752D2CEB" w14:textId="77777777"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sz w:val="24"/>
          <w:lang w:val="en-GB" w:eastAsia="en-US"/>
        </w:rPr>
        <w:t xml:space="preserve">Participants in the online course will gain a deeper understanding of the key aspects of U.S Foreign Policy and Diplomacy, giving them a competitive edge and the necessary foundations for success in both academic and professional pursuits. </w:t>
      </w:r>
    </w:p>
    <w:p w14:paraId="61213C7D" w14:textId="77777777"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sz w:val="24"/>
          <w:lang w:val="en-GB" w:eastAsia="en-US"/>
        </w:rPr>
        <w:t>Developed and delivered by leading experts who will share their expertise and experiences with participants in an engaging platform, the course follows the latest trends for diplomatic education and aims to train the next generation of diplomatic leaders to succeed in a 21</w:t>
      </w:r>
      <w:r w:rsidRPr="001943D2">
        <w:rPr>
          <w:rFonts w:ascii="Garamond" w:eastAsia="Times New Roman" w:hAnsi="Garamond"/>
          <w:sz w:val="24"/>
          <w:vertAlign w:val="superscript"/>
          <w:lang w:val="en-GB" w:eastAsia="en-US"/>
        </w:rPr>
        <w:t>st</w:t>
      </w:r>
      <w:r w:rsidRPr="001943D2">
        <w:rPr>
          <w:rFonts w:ascii="Garamond" w:eastAsia="Times New Roman" w:hAnsi="Garamond"/>
          <w:sz w:val="24"/>
          <w:lang w:val="en-GB" w:eastAsia="en-US"/>
        </w:rPr>
        <w:t xml:space="preserve"> Century diplomatic environment.</w:t>
      </w:r>
    </w:p>
    <w:p w14:paraId="531A70D5" w14:textId="77777777"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sz w:val="24"/>
          <w:lang w:val="en-GB" w:eastAsia="en-US"/>
        </w:rPr>
        <w:t xml:space="preserve">Seize the opportunity to elevate your diplomatic skills with our online course. Navigate the complexities of international relations, understand the art of negotiation, and emerge as a confident and adept diplomatic negotiator. </w:t>
      </w:r>
      <w:proofErr w:type="spellStart"/>
      <w:r w:rsidRPr="001943D2">
        <w:rPr>
          <w:rFonts w:ascii="Garamond" w:eastAsia="Times New Roman" w:hAnsi="Garamond"/>
          <w:sz w:val="24"/>
          <w:lang w:val="en-GB" w:eastAsia="en-US"/>
        </w:rPr>
        <w:t>Enroll</w:t>
      </w:r>
      <w:proofErr w:type="spellEnd"/>
      <w:r w:rsidRPr="001943D2">
        <w:rPr>
          <w:rFonts w:ascii="Garamond" w:eastAsia="Times New Roman" w:hAnsi="Garamond"/>
          <w:sz w:val="24"/>
          <w:lang w:val="en-GB" w:eastAsia="en-US"/>
        </w:rPr>
        <w:t xml:space="preserve"> today and take the first step towards mastering the diplomacy of tomorrow! Your journey into the captivating world of diplomatic negotiations awaits. Sign up now!</w:t>
      </w:r>
    </w:p>
    <w:p w14:paraId="08180569" w14:textId="77777777" w:rsidR="00DB4AA0" w:rsidRDefault="00DB4AA0" w:rsidP="001943D2">
      <w:pPr>
        <w:jc w:val="both"/>
        <w:rPr>
          <w:rFonts w:ascii="Garamond" w:eastAsia="Times New Roman" w:hAnsi="Garamond"/>
          <w:b/>
          <w:bCs/>
          <w:sz w:val="24"/>
          <w:lang w:val="en-GB" w:eastAsia="en-US"/>
        </w:rPr>
      </w:pPr>
    </w:p>
    <w:p w14:paraId="38678B06" w14:textId="780C39F3"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b/>
          <w:bCs/>
          <w:sz w:val="24"/>
          <w:lang w:val="en-GB" w:eastAsia="en-US"/>
        </w:rPr>
        <w:t>What You Will Learn:</w:t>
      </w:r>
    </w:p>
    <w:p w14:paraId="774D3161"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Historical Foundations:</w:t>
      </w:r>
      <w:r w:rsidRPr="001943D2">
        <w:rPr>
          <w:rFonts w:ascii="Garamond" w:eastAsia="Times New Roman" w:hAnsi="Garamond"/>
          <w:sz w:val="24"/>
          <w:lang w:val="en-GB" w:eastAsia="en-US"/>
        </w:rPr>
        <w:t xml:space="preserve"> Dive deep into the historical roots of U.S. foreign relations, understanding how key events have shaped the nation's global outlook.</w:t>
      </w:r>
    </w:p>
    <w:p w14:paraId="676C4C06"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The Diplomatic Service:</w:t>
      </w:r>
      <w:r w:rsidRPr="001943D2">
        <w:rPr>
          <w:rFonts w:ascii="Garamond" w:eastAsia="Times New Roman" w:hAnsi="Garamond"/>
          <w:sz w:val="24"/>
          <w:lang w:val="en-GB" w:eastAsia="en-US"/>
        </w:rPr>
        <w:t xml:space="preserve"> Uncover the inner workings of the U.S. Diplomatic Service, exploring the roles and responsibilities of diplomats and the fascinating world of diplomatic missions.</w:t>
      </w:r>
    </w:p>
    <w:p w14:paraId="40AD70B3"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Decision-Making Processes:</w:t>
      </w:r>
      <w:r w:rsidRPr="001943D2">
        <w:rPr>
          <w:rFonts w:ascii="Garamond" w:eastAsia="Times New Roman" w:hAnsi="Garamond"/>
          <w:sz w:val="24"/>
          <w:lang w:val="en-GB" w:eastAsia="en-US"/>
        </w:rPr>
        <w:t xml:space="preserve"> Gain insights into the decision-making processes that guide U.S. foreign policy, exploring the roles of key actors, interagency coordination, and the influence of public opinion.</w:t>
      </w:r>
    </w:p>
    <w:p w14:paraId="58C959CB"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Diplomatic Tools and Instruments:</w:t>
      </w:r>
      <w:r w:rsidRPr="001943D2">
        <w:rPr>
          <w:rFonts w:ascii="Garamond" w:eastAsia="Times New Roman" w:hAnsi="Garamond"/>
          <w:sz w:val="24"/>
          <w:lang w:val="en-GB" w:eastAsia="en-US"/>
        </w:rPr>
        <w:t xml:space="preserve"> Explore the tools at the disposal of diplomats, from embassies and consular services to multilateral diplomacy and international organizations.</w:t>
      </w:r>
    </w:p>
    <w:p w14:paraId="3F86A79F"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Economic Diplomacy:</w:t>
      </w:r>
      <w:r w:rsidRPr="001943D2">
        <w:rPr>
          <w:rFonts w:ascii="Garamond" w:eastAsia="Times New Roman" w:hAnsi="Garamond"/>
          <w:sz w:val="24"/>
          <w:lang w:val="en-GB" w:eastAsia="en-US"/>
        </w:rPr>
        <w:t xml:space="preserve"> Delve into the complexities of economic diplomacy, examining trade agreements, economic statecraft, and the role of foreign aid in shaping global relationships.</w:t>
      </w:r>
    </w:p>
    <w:p w14:paraId="2BD967AA"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 xml:space="preserve">Security and </w:t>
      </w:r>
      <w:proofErr w:type="spellStart"/>
      <w:r w:rsidRPr="001943D2">
        <w:rPr>
          <w:rFonts w:ascii="Garamond" w:eastAsia="Times New Roman" w:hAnsi="Garamond"/>
          <w:b/>
          <w:bCs/>
          <w:sz w:val="24"/>
          <w:lang w:val="en-GB" w:eastAsia="en-US"/>
        </w:rPr>
        <w:t>Defense</w:t>
      </w:r>
      <w:proofErr w:type="spellEnd"/>
      <w:r w:rsidRPr="001943D2">
        <w:rPr>
          <w:rFonts w:ascii="Garamond" w:eastAsia="Times New Roman" w:hAnsi="Garamond"/>
          <w:b/>
          <w:bCs/>
          <w:sz w:val="24"/>
          <w:lang w:val="en-GB" w:eastAsia="en-US"/>
        </w:rPr>
        <w:t xml:space="preserve"> Policy:</w:t>
      </w:r>
      <w:r w:rsidRPr="001943D2">
        <w:rPr>
          <w:rFonts w:ascii="Garamond" w:eastAsia="Times New Roman" w:hAnsi="Garamond"/>
          <w:sz w:val="24"/>
          <w:lang w:val="en-GB" w:eastAsia="en-US"/>
        </w:rPr>
        <w:t xml:space="preserve"> Understand how alliances, military interventions, and counterterrorism strategies contribute to the U.S. security and </w:t>
      </w:r>
      <w:proofErr w:type="spellStart"/>
      <w:r w:rsidRPr="001943D2">
        <w:rPr>
          <w:rFonts w:ascii="Garamond" w:eastAsia="Times New Roman" w:hAnsi="Garamond"/>
          <w:sz w:val="24"/>
          <w:lang w:val="en-GB" w:eastAsia="en-US"/>
        </w:rPr>
        <w:t>defense</w:t>
      </w:r>
      <w:proofErr w:type="spellEnd"/>
      <w:r w:rsidRPr="001943D2">
        <w:rPr>
          <w:rFonts w:ascii="Garamond" w:eastAsia="Times New Roman" w:hAnsi="Garamond"/>
          <w:sz w:val="24"/>
          <w:lang w:val="en-GB" w:eastAsia="en-US"/>
        </w:rPr>
        <w:t xml:space="preserve"> policy.</w:t>
      </w:r>
    </w:p>
    <w:p w14:paraId="4E6AA39F"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lastRenderedPageBreak/>
        <w:t>Contemporary Challenges:</w:t>
      </w:r>
      <w:r w:rsidRPr="001943D2">
        <w:rPr>
          <w:rFonts w:ascii="Garamond" w:eastAsia="Times New Roman" w:hAnsi="Garamond"/>
          <w:sz w:val="24"/>
          <w:lang w:val="en-GB" w:eastAsia="en-US"/>
        </w:rPr>
        <w:t xml:space="preserve"> </w:t>
      </w:r>
      <w:proofErr w:type="spellStart"/>
      <w:r w:rsidRPr="001943D2">
        <w:rPr>
          <w:rFonts w:ascii="Garamond" w:eastAsia="Times New Roman" w:hAnsi="Garamond"/>
          <w:sz w:val="24"/>
          <w:lang w:val="en-GB" w:eastAsia="en-US"/>
        </w:rPr>
        <w:t>Analyze</w:t>
      </w:r>
      <w:proofErr w:type="spellEnd"/>
      <w:r w:rsidRPr="001943D2">
        <w:rPr>
          <w:rFonts w:ascii="Garamond" w:eastAsia="Times New Roman" w:hAnsi="Garamond"/>
          <w:sz w:val="24"/>
          <w:lang w:val="en-GB" w:eastAsia="en-US"/>
        </w:rPr>
        <w:t xml:space="preserve"> current challenges, including cybersecurity, climate change, and emerging threats, and explore the evolving role of diplomacy in addressing these issues.</w:t>
      </w:r>
    </w:p>
    <w:p w14:paraId="6C13F3CF" w14:textId="77777777" w:rsidR="001943D2" w:rsidRPr="001943D2" w:rsidRDefault="001943D2" w:rsidP="001943D2">
      <w:pPr>
        <w:numPr>
          <w:ilvl w:val="0"/>
          <w:numId w:val="49"/>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Future Trends:</w:t>
      </w:r>
      <w:r w:rsidRPr="001943D2">
        <w:rPr>
          <w:rFonts w:ascii="Garamond" w:eastAsia="Times New Roman" w:hAnsi="Garamond"/>
          <w:sz w:val="24"/>
          <w:lang w:val="en-GB" w:eastAsia="en-US"/>
        </w:rPr>
        <w:t xml:space="preserve"> Peer into the future and examine how technological advancements and changing global dynamics will influence the trajectory of U.S. foreign policy.</w:t>
      </w:r>
    </w:p>
    <w:p w14:paraId="6F2A17A2" w14:textId="77777777" w:rsidR="00DB4AA0" w:rsidRDefault="00DB4AA0" w:rsidP="001943D2">
      <w:pPr>
        <w:jc w:val="both"/>
        <w:rPr>
          <w:rFonts w:ascii="Garamond" w:eastAsia="Times New Roman" w:hAnsi="Garamond"/>
          <w:b/>
          <w:bCs/>
          <w:sz w:val="24"/>
          <w:lang w:val="en-GB" w:eastAsia="en-US"/>
        </w:rPr>
      </w:pPr>
    </w:p>
    <w:p w14:paraId="547D3F5D" w14:textId="50307CA1"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b/>
          <w:bCs/>
          <w:sz w:val="24"/>
          <w:lang w:val="en-GB" w:eastAsia="en-US"/>
        </w:rPr>
        <w:t>Why Choose Our Course:</w:t>
      </w:r>
    </w:p>
    <w:p w14:paraId="63F4B3AA" w14:textId="77777777" w:rsidR="001943D2" w:rsidRPr="001943D2" w:rsidRDefault="001943D2" w:rsidP="001943D2">
      <w:pPr>
        <w:numPr>
          <w:ilvl w:val="0"/>
          <w:numId w:val="50"/>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Comprehensive Curriculum:</w:t>
      </w:r>
      <w:r w:rsidRPr="001943D2">
        <w:rPr>
          <w:rFonts w:ascii="Garamond" w:eastAsia="Times New Roman" w:hAnsi="Garamond"/>
          <w:sz w:val="24"/>
          <w:lang w:val="en-GB" w:eastAsia="en-US"/>
        </w:rPr>
        <w:t xml:space="preserve"> Our meticulously designed curriculum covers a wide spectrum of topics, ensuring a holistic understanding of U.S. foreign policy and diplomacy.</w:t>
      </w:r>
    </w:p>
    <w:p w14:paraId="3D9D7BA4" w14:textId="77777777" w:rsidR="001943D2" w:rsidRPr="001943D2" w:rsidRDefault="001943D2" w:rsidP="001943D2">
      <w:pPr>
        <w:numPr>
          <w:ilvl w:val="0"/>
          <w:numId w:val="50"/>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Expert Instructors:</w:t>
      </w:r>
      <w:r w:rsidRPr="001943D2">
        <w:rPr>
          <w:rFonts w:ascii="Garamond" w:eastAsia="Times New Roman" w:hAnsi="Garamond"/>
          <w:sz w:val="24"/>
          <w:lang w:val="en-GB" w:eastAsia="en-US"/>
        </w:rPr>
        <w:t xml:space="preserve"> Learn from seasoned experts in the field who bring real-world experience and academic rigor to the virtual classroom.</w:t>
      </w:r>
    </w:p>
    <w:p w14:paraId="5D9D1838" w14:textId="77777777" w:rsidR="001943D2" w:rsidRPr="001943D2" w:rsidRDefault="001943D2" w:rsidP="001943D2">
      <w:pPr>
        <w:numPr>
          <w:ilvl w:val="0"/>
          <w:numId w:val="50"/>
        </w:numPr>
        <w:jc w:val="both"/>
        <w:rPr>
          <w:rFonts w:ascii="Garamond" w:eastAsia="Times New Roman" w:hAnsi="Garamond"/>
          <w:sz w:val="24"/>
          <w:lang w:val="en-GB" w:eastAsia="en-US"/>
        </w:rPr>
      </w:pPr>
      <w:r w:rsidRPr="001943D2">
        <w:rPr>
          <w:rFonts w:ascii="Garamond" w:eastAsia="Times New Roman" w:hAnsi="Garamond"/>
          <w:b/>
          <w:bCs/>
          <w:sz w:val="24"/>
          <w:lang w:val="en-GB" w:eastAsia="en-US"/>
        </w:rPr>
        <w:t>Flexibility and Accessibility:</w:t>
      </w:r>
      <w:r w:rsidRPr="001943D2">
        <w:rPr>
          <w:rFonts w:ascii="Garamond" w:eastAsia="Times New Roman" w:hAnsi="Garamond"/>
          <w:sz w:val="24"/>
          <w:lang w:val="en-GB" w:eastAsia="en-US"/>
        </w:rPr>
        <w:t xml:space="preserve"> Access course materials from the comfort of your home or on-the-go, with a flexible schedule that fits your lifestyle.</w:t>
      </w:r>
    </w:p>
    <w:p w14:paraId="34A2BC32" w14:textId="77777777" w:rsidR="00DB4AA0" w:rsidRDefault="00DB4AA0" w:rsidP="001943D2">
      <w:pPr>
        <w:jc w:val="both"/>
        <w:rPr>
          <w:rFonts w:ascii="Garamond" w:eastAsia="Times New Roman" w:hAnsi="Garamond"/>
          <w:b/>
          <w:bCs/>
          <w:sz w:val="24"/>
          <w:lang w:val="en-GB" w:eastAsia="en-US"/>
        </w:rPr>
      </w:pPr>
    </w:p>
    <w:p w14:paraId="6EB70DC8" w14:textId="03281B0F" w:rsidR="001943D2" w:rsidRPr="001943D2" w:rsidRDefault="001943D2" w:rsidP="001943D2">
      <w:pPr>
        <w:jc w:val="both"/>
        <w:rPr>
          <w:rFonts w:ascii="Garamond" w:eastAsia="Times New Roman" w:hAnsi="Garamond"/>
          <w:b/>
          <w:bCs/>
          <w:sz w:val="24"/>
          <w:lang w:val="en-GB" w:eastAsia="en-US"/>
        </w:rPr>
      </w:pPr>
      <w:proofErr w:type="spellStart"/>
      <w:r w:rsidRPr="001943D2">
        <w:rPr>
          <w:rFonts w:ascii="Garamond" w:eastAsia="Times New Roman" w:hAnsi="Garamond"/>
          <w:b/>
          <w:bCs/>
          <w:sz w:val="24"/>
          <w:lang w:val="en-GB" w:eastAsia="en-US"/>
        </w:rPr>
        <w:t>Enroll</w:t>
      </w:r>
      <w:proofErr w:type="spellEnd"/>
      <w:r w:rsidRPr="001943D2">
        <w:rPr>
          <w:rFonts w:ascii="Garamond" w:eastAsia="Times New Roman" w:hAnsi="Garamond"/>
          <w:b/>
          <w:bCs/>
          <w:sz w:val="24"/>
          <w:lang w:val="en-GB" w:eastAsia="en-US"/>
        </w:rPr>
        <w:t xml:space="preserve"> Today and Shape Your Understanding of Global Affairs!</w:t>
      </w:r>
    </w:p>
    <w:p w14:paraId="02B515A6" w14:textId="77777777" w:rsidR="00DB4AA0" w:rsidRDefault="00DB4AA0" w:rsidP="001943D2">
      <w:pPr>
        <w:jc w:val="both"/>
        <w:rPr>
          <w:rFonts w:ascii="Garamond" w:eastAsia="Times New Roman" w:hAnsi="Garamond"/>
          <w:sz w:val="24"/>
          <w:lang w:val="en-GB" w:eastAsia="en-US"/>
        </w:rPr>
      </w:pPr>
    </w:p>
    <w:p w14:paraId="7F98B201" w14:textId="3CD99850" w:rsidR="001943D2" w:rsidRPr="001943D2" w:rsidRDefault="001943D2" w:rsidP="001943D2">
      <w:pPr>
        <w:jc w:val="both"/>
        <w:rPr>
          <w:rFonts w:ascii="Garamond" w:eastAsia="Times New Roman" w:hAnsi="Garamond"/>
          <w:sz w:val="24"/>
          <w:lang w:val="en-GB" w:eastAsia="en-US"/>
        </w:rPr>
      </w:pPr>
      <w:r w:rsidRPr="001943D2">
        <w:rPr>
          <w:rFonts w:ascii="Garamond" w:eastAsia="Times New Roman" w:hAnsi="Garamond"/>
          <w:sz w:val="24"/>
          <w:lang w:val="en-GB" w:eastAsia="en-US"/>
        </w:rPr>
        <w:t xml:space="preserve">Don't miss the opportunity to unravel the complexities of U.S. foreign policy and diplomacy. </w:t>
      </w:r>
      <w:proofErr w:type="spellStart"/>
      <w:r w:rsidRPr="001943D2">
        <w:rPr>
          <w:rFonts w:ascii="Garamond" w:eastAsia="Times New Roman" w:hAnsi="Garamond"/>
          <w:sz w:val="24"/>
          <w:lang w:val="en-GB" w:eastAsia="en-US"/>
        </w:rPr>
        <w:t>Enroll</w:t>
      </w:r>
      <w:proofErr w:type="spellEnd"/>
      <w:r w:rsidRPr="001943D2">
        <w:rPr>
          <w:rFonts w:ascii="Garamond" w:eastAsia="Times New Roman" w:hAnsi="Garamond"/>
          <w:sz w:val="24"/>
          <w:lang w:val="en-GB" w:eastAsia="en-US"/>
        </w:rPr>
        <w:t xml:space="preserve"> now to gain a comprehensive understanding of the forces that shape the world we live in. Whether you're a student, professional, or simply an enthusiast eager to delve into the intricacies of global affairs, this course will empower you to navigate the ever-evolving landscape of international relations. Secure your spot today, and let the journey begin!</w:t>
      </w:r>
    </w:p>
    <w:p w14:paraId="3CC68873" w14:textId="1FF1D66A" w:rsidR="00E173E5" w:rsidRDefault="00E173E5" w:rsidP="001943D2">
      <w:pPr>
        <w:jc w:val="both"/>
        <w:rPr>
          <w:rFonts w:ascii="Garamond" w:eastAsiaTheme="majorEastAsia" w:hAnsi="Garamond" w:cstheme="majorBidi"/>
          <w:bCs/>
          <w:color w:val="3E8EDE"/>
          <w:sz w:val="24"/>
          <w:lang w:val="en-GB"/>
        </w:rPr>
      </w:pPr>
    </w:p>
    <w:p w14:paraId="56B505C8" w14:textId="77777777" w:rsidR="001943D2" w:rsidRDefault="001943D2" w:rsidP="001943D2">
      <w:pPr>
        <w:jc w:val="both"/>
        <w:rPr>
          <w:rFonts w:ascii="Garamond" w:eastAsiaTheme="majorEastAsia" w:hAnsi="Garamond" w:cstheme="majorBidi"/>
          <w:bCs/>
          <w:color w:val="3E8EDE"/>
          <w:sz w:val="24"/>
          <w:lang w:val="en-GB"/>
        </w:rPr>
      </w:pPr>
    </w:p>
    <w:p w14:paraId="1F7DF6FA" w14:textId="77777777" w:rsidR="001943D2" w:rsidRDefault="001943D2" w:rsidP="001943D2">
      <w:pPr>
        <w:jc w:val="both"/>
        <w:rPr>
          <w:rFonts w:ascii="Garamond" w:eastAsiaTheme="majorEastAsia" w:hAnsi="Garamond" w:cstheme="majorBidi"/>
          <w:bCs/>
          <w:color w:val="3E8EDE"/>
          <w:sz w:val="24"/>
          <w:lang w:val="en-GB"/>
        </w:rPr>
      </w:pPr>
    </w:p>
    <w:p w14:paraId="3A2F62D0" w14:textId="77777777" w:rsidR="001943D2" w:rsidRDefault="001943D2" w:rsidP="001943D2">
      <w:pPr>
        <w:jc w:val="both"/>
        <w:rPr>
          <w:rFonts w:ascii="Garamond" w:eastAsiaTheme="majorEastAsia" w:hAnsi="Garamond" w:cstheme="majorBidi"/>
          <w:bCs/>
          <w:color w:val="3E8EDE"/>
          <w:sz w:val="24"/>
          <w:lang w:val="en-GB"/>
        </w:rPr>
      </w:pPr>
    </w:p>
    <w:p w14:paraId="62D593D0" w14:textId="77777777" w:rsidR="001943D2" w:rsidRDefault="001943D2" w:rsidP="001943D2">
      <w:pPr>
        <w:jc w:val="both"/>
        <w:rPr>
          <w:rFonts w:ascii="Garamond" w:eastAsiaTheme="majorEastAsia" w:hAnsi="Garamond" w:cstheme="majorBidi"/>
          <w:bCs/>
          <w:color w:val="3E8EDE"/>
          <w:sz w:val="24"/>
          <w:lang w:val="en-GB"/>
        </w:rPr>
      </w:pPr>
    </w:p>
    <w:p w14:paraId="5CE3E38B" w14:textId="77777777" w:rsidR="001943D2" w:rsidRDefault="001943D2" w:rsidP="001943D2">
      <w:pPr>
        <w:jc w:val="both"/>
        <w:rPr>
          <w:rFonts w:ascii="Garamond" w:eastAsiaTheme="majorEastAsia" w:hAnsi="Garamond" w:cstheme="majorBidi"/>
          <w:bCs/>
          <w:color w:val="3E8EDE"/>
          <w:sz w:val="24"/>
          <w:lang w:val="en-GB"/>
        </w:rPr>
      </w:pPr>
    </w:p>
    <w:p w14:paraId="69A6D2D2" w14:textId="77777777" w:rsidR="001943D2" w:rsidRDefault="001943D2" w:rsidP="001943D2">
      <w:pPr>
        <w:jc w:val="both"/>
        <w:rPr>
          <w:rFonts w:ascii="Garamond" w:eastAsiaTheme="majorEastAsia" w:hAnsi="Garamond" w:cstheme="majorBidi"/>
          <w:bCs/>
          <w:color w:val="3E8EDE"/>
          <w:sz w:val="24"/>
          <w:lang w:val="en-GB"/>
        </w:rPr>
      </w:pPr>
    </w:p>
    <w:p w14:paraId="5FF10924" w14:textId="77777777" w:rsidR="001943D2" w:rsidRDefault="001943D2" w:rsidP="001943D2">
      <w:pPr>
        <w:jc w:val="both"/>
        <w:rPr>
          <w:rFonts w:ascii="Garamond" w:eastAsiaTheme="majorEastAsia" w:hAnsi="Garamond" w:cstheme="majorBidi"/>
          <w:bCs/>
          <w:color w:val="3E8EDE"/>
          <w:sz w:val="24"/>
          <w:lang w:val="en-GB"/>
        </w:rPr>
      </w:pPr>
    </w:p>
    <w:p w14:paraId="6AF1F9B9" w14:textId="77777777" w:rsidR="001943D2" w:rsidRDefault="001943D2" w:rsidP="001943D2">
      <w:pPr>
        <w:jc w:val="both"/>
        <w:rPr>
          <w:rFonts w:ascii="Garamond" w:eastAsiaTheme="majorEastAsia" w:hAnsi="Garamond" w:cstheme="majorBidi"/>
          <w:bCs/>
          <w:color w:val="3E8EDE"/>
          <w:sz w:val="24"/>
          <w:lang w:val="en-GB"/>
        </w:rPr>
      </w:pPr>
    </w:p>
    <w:p w14:paraId="53325674" w14:textId="77777777" w:rsidR="001943D2" w:rsidRDefault="001943D2" w:rsidP="001943D2">
      <w:pPr>
        <w:jc w:val="both"/>
        <w:rPr>
          <w:rFonts w:ascii="Garamond" w:eastAsiaTheme="majorEastAsia" w:hAnsi="Garamond" w:cstheme="majorBidi"/>
          <w:bCs/>
          <w:color w:val="3E8EDE"/>
          <w:sz w:val="24"/>
          <w:lang w:val="en-GB"/>
        </w:rPr>
      </w:pPr>
    </w:p>
    <w:p w14:paraId="2A2F5349" w14:textId="77777777" w:rsidR="001943D2" w:rsidRDefault="001943D2" w:rsidP="001943D2">
      <w:pPr>
        <w:jc w:val="both"/>
        <w:rPr>
          <w:rFonts w:ascii="Garamond" w:eastAsiaTheme="majorEastAsia" w:hAnsi="Garamond" w:cstheme="majorBidi"/>
          <w:bCs/>
          <w:color w:val="3E8EDE"/>
          <w:sz w:val="24"/>
          <w:lang w:val="en-GB"/>
        </w:rPr>
      </w:pPr>
    </w:p>
    <w:p w14:paraId="4C0DD8AF" w14:textId="77777777" w:rsidR="001943D2" w:rsidRDefault="001943D2" w:rsidP="001943D2">
      <w:pPr>
        <w:jc w:val="both"/>
        <w:rPr>
          <w:rFonts w:ascii="Garamond" w:eastAsiaTheme="majorEastAsia" w:hAnsi="Garamond" w:cstheme="majorBidi"/>
          <w:bCs/>
          <w:color w:val="3E8EDE"/>
          <w:sz w:val="24"/>
          <w:lang w:val="en-GB"/>
        </w:rPr>
      </w:pPr>
    </w:p>
    <w:p w14:paraId="2682713C" w14:textId="77777777" w:rsidR="001943D2" w:rsidRDefault="001943D2" w:rsidP="001943D2">
      <w:pPr>
        <w:jc w:val="both"/>
        <w:rPr>
          <w:rFonts w:ascii="Garamond" w:eastAsiaTheme="majorEastAsia" w:hAnsi="Garamond" w:cstheme="majorBidi"/>
          <w:bCs/>
          <w:color w:val="3E8EDE"/>
          <w:sz w:val="24"/>
          <w:lang w:val="en-GB"/>
        </w:rPr>
      </w:pPr>
    </w:p>
    <w:p w14:paraId="6AE2D942" w14:textId="77777777" w:rsidR="001943D2" w:rsidRDefault="001943D2" w:rsidP="001943D2">
      <w:pPr>
        <w:jc w:val="both"/>
        <w:rPr>
          <w:rFonts w:ascii="Garamond" w:eastAsiaTheme="majorEastAsia" w:hAnsi="Garamond" w:cstheme="majorBidi"/>
          <w:bCs/>
          <w:color w:val="3E8EDE"/>
          <w:sz w:val="24"/>
          <w:lang w:val="en-GB"/>
        </w:rPr>
      </w:pPr>
    </w:p>
    <w:p w14:paraId="5E235D1E" w14:textId="77777777" w:rsidR="001943D2" w:rsidRDefault="001943D2" w:rsidP="001943D2">
      <w:pPr>
        <w:jc w:val="both"/>
        <w:rPr>
          <w:rFonts w:ascii="Garamond" w:eastAsiaTheme="majorEastAsia" w:hAnsi="Garamond" w:cstheme="majorBidi"/>
          <w:bCs/>
          <w:color w:val="3E8EDE"/>
          <w:sz w:val="24"/>
          <w:lang w:val="en-GB"/>
        </w:rPr>
      </w:pPr>
    </w:p>
    <w:p w14:paraId="650606AB" w14:textId="77777777" w:rsidR="001943D2" w:rsidRDefault="001943D2" w:rsidP="001943D2">
      <w:pPr>
        <w:jc w:val="both"/>
        <w:rPr>
          <w:rFonts w:ascii="Garamond" w:eastAsiaTheme="majorEastAsia" w:hAnsi="Garamond" w:cstheme="majorBidi"/>
          <w:bCs/>
          <w:color w:val="3E8EDE"/>
          <w:sz w:val="24"/>
          <w:lang w:val="en-GB"/>
        </w:rPr>
      </w:pPr>
    </w:p>
    <w:p w14:paraId="09BD6512" w14:textId="77777777" w:rsidR="001943D2" w:rsidRDefault="001943D2" w:rsidP="001943D2">
      <w:pPr>
        <w:jc w:val="both"/>
        <w:rPr>
          <w:rFonts w:ascii="Garamond" w:eastAsiaTheme="majorEastAsia" w:hAnsi="Garamond" w:cstheme="majorBidi"/>
          <w:bCs/>
          <w:color w:val="3E8EDE"/>
          <w:sz w:val="24"/>
          <w:lang w:val="en-GB"/>
        </w:rPr>
      </w:pPr>
    </w:p>
    <w:p w14:paraId="4EB7E292" w14:textId="77777777" w:rsidR="001943D2" w:rsidRDefault="001943D2" w:rsidP="001943D2">
      <w:pPr>
        <w:jc w:val="both"/>
        <w:rPr>
          <w:rFonts w:ascii="Garamond" w:eastAsiaTheme="majorEastAsia" w:hAnsi="Garamond" w:cstheme="majorBidi"/>
          <w:bCs/>
          <w:color w:val="3E8EDE"/>
          <w:sz w:val="24"/>
          <w:lang w:val="en-GB"/>
        </w:rPr>
      </w:pPr>
    </w:p>
    <w:p w14:paraId="724DEB39" w14:textId="77777777" w:rsidR="001943D2" w:rsidRDefault="001943D2" w:rsidP="001943D2">
      <w:pPr>
        <w:jc w:val="both"/>
        <w:rPr>
          <w:rFonts w:ascii="Garamond" w:eastAsiaTheme="majorEastAsia" w:hAnsi="Garamond" w:cstheme="majorBidi"/>
          <w:bCs/>
          <w:color w:val="3E8EDE"/>
          <w:sz w:val="24"/>
          <w:lang w:val="en-GB"/>
        </w:rPr>
      </w:pPr>
    </w:p>
    <w:p w14:paraId="46A72636" w14:textId="77777777" w:rsidR="001943D2" w:rsidRDefault="001943D2" w:rsidP="001943D2">
      <w:pPr>
        <w:jc w:val="both"/>
        <w:rPr>
          <w:rFonts w:ascii="Garamond" w:eastAsiaTheme="majorEastAsia" w:hAnsi="Garamond" w:cstheme="majorBidi"/>
          <w:bCs/>
          <w:color w:val="3E8EDE"/>
          <w:sz w:val="24"/>
          <w:lang w:val="en-GB"/>
        </w:rPr>
      </w:pPr>
    </w:p>
    <w:p w14:paraId="400FA7BF" w14:textId="77777777" w:rsidR="001943D2" w:rsidRDefault="001943D2" w:rsidP="001943D2">
      <w:pPr>
        <w:jc w:val="both"/>
        <w:rPr>
          <w:rFonts w:ascii="Garamond" w:eastAsiaTheme="majorEastAsia" w:hAnsi="Garamond" w:cstheme="majorBidi"/>
          <w:bCs/>
          <w:color w:val="3E8EDE"/>
          <w:sz w:val="24"/>
          <w:lang w:val="en-GB"/>
        </w:rPr>
      </w:pPr>
    </w:p>
    <w:p w14:paraId="3D332D91" w14:textId="77777777" w:rsidR="001943D2" w:rsidRPr="003D0344" w:rsidRDefault="001943D2" w:rsidP="001943D2">
      <w:pPr>
        <w:jc w:val="both"/>
        <w:rPr>
          <w:rFonts w:ascii="Garamond" w:eastAsiaTheme="majorEastAsia" w:hAnsi="Garamond" w:cstheme="majorBidi"/>
          <w:bCs/>
          <w:color w:val="3E8EDE"/>
          <w:sz w:val="24"/>
          <w:lang w:val="en-GB"/>
        </w:rPr>
      </w:pPr>
    </w:p>
    <w:p w14:paraId="26D8681B" w14:textId="77777777" w:rsidR="009E1E71" w:rsidRPr="00BB2762" w:rsidRDefault="009E1E71" w:rsidP="009E1E71">
      <w:pPr>
        <w:pStyle w:val="Heading2"/>
        <w:rPr>
          <w:rFonts w:ascii="Garamond" w:hAnsi="Garamond"/>
          <w:lang w:val="en-GB" w:eastAsia="en-US"/>
        </w:rPr>
      </w:pPr>
      <w:bookmarkStart w:id="15" w:name="_Toc42530096"/>
      <w:r w:rsidRPr="00BB2762">
        <w:rPr>
          <w:rFonts w:ascii="Garamond" w:hAnsi="Garamond"/>
          <w:lang w:val="en-GB" w:eastAsia="en-US"/>
        </w:rPr>
        <w:lastRenderedPageBreak/>
        <w:t xml:space="preserve">Course Outline </w:t>
      </w:r>
      <w:r w:rsidR="00580496" w:rsidRPr="00BB2762">
        <w:rPr>
          <w:rFonts w:ascii="Garamond" w:hAnsi="Garamond"/>
          <w:lang w:val="en-GB" w:eastAsia="en-US"/>
        </w:rPr>
        <w:t>and Contents</w:t>
      </w:r>
      <w:bookmarkEnd w:id="15"/>
    </w:p>
    <w:p w14:paraId="571EA64E" w14:textId="77777777" w:rsidR="009E1E71" w:rsidRPr="00580496" w:rsidRDefault="009E1E71" w:rsidP="009E1E71">
      <w:pPr>
        <w:rPr>
          <w:lang w:val="en-GB" w:eastAsia="en-US"/>
        </w:rPr>
      </w:pPr>
      <w:r w:rsidRPr="00580496">
        <w:rPr>
          <w:noProof/>
          <w:lang w:val="pl-PL" w:eastAsia="pl-PL"/>
        </w:rPr>
        <w:drawing>
          <wp:inline distT="0" distB="0" distL="0" distR="0" wp14:anchorId="31CA3CCC" wp14:editId="5BC819F2">
            <wp:extent cx="3380740" cy="2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0740" cy="28575"/>
                    </a:xfrm>
                    <a:prstGeom prst="rect">
                      <a:avLst/>
                    </a:prstGeom>
                    <a:noFill/>
                  </pic:spPr>
                </pic:pic>
              </a:graphicData>
            </a:graphic>
          </wp:inline>
        </w:drawing>
      </w:r>
    </w:p>
    <w:p w14:paraId="4DDED7A6" w14:textId="77777777" w:rsidR="009E1E71" w:rsidRPr="00580496" w:rsidRDefault="009E1E71" w:rsidP="009E1E71">
      <w:pPr>
        <w:rPr>
          <w:lang w:val="en-GB" w:eastAsia="en-US"/>
        </w:rPr>
      </w:pPr>
    </w:p>
    <w:p w14:paraId="107E5327" w14:textId="77777777" w:rsidR="001943D2" w:rsidRPr="001943D2" w:rsidRDefault="001943D2" w:rsidP="001943D2">
      <w:pPr>
        <w:autoSpaceDE w:val="0"/>
        <w:autoSpaceDN w:val="0"/>
        <w:adjustRightInd w:val="0"/>
        <w:spacing w:line="240" w:lineRule="auto"/>
        <w:rPr>
          <w:rFonts w:ascii="Garamond" w:eastAsiaTheme="minorHAnsi" w:hAnsi="Garamond" w:cs="Arial"/>
          <w:color w:val="000000"/>
          <w:sz w:val="24"/>
          <w:lang w:val="en-GB" w:eastAsia="en-US"/>
        </w:rPr>
      </w:pPr>
      <w:bookmarkStart w:id="16" w:name="_Hlk50400523"/>
      <w:r w:rsidRPr="001943D2">
        <w:rPr>
          <w:rFonts w:ascii="Garamond" w:eastAsiaTheme="minorHAnsi" w:hAnsi="Garamond" w:cs="Arial"/>
          <w:color w:val="000000"/>
          <w:sz w:val="24"/>
          <w:lang w:val="en-GB" w:eastAsia="en-US"/>
        </w:rPr>
        <w:t xml:space="preserve">The U.S Foreign Policy and Diplomacy online course provides a comprehensive guide to navigating the complex environment and capitalizing on several opportunities that it offers. </w:t>
      </w:r>
    </w:p>
    <w:p w14:paraId="68542009" w14:textId="5948C8D2" w:rsidR="00BA5EC2" w:rsidRPr="001943D2" w:rsidRDefault="001943D2" w:rsidP="001943D2">
      <w:p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Through eight modules and delivered by a world-leading authority in U.S Foreign Policy and geopolitics, the online course provides an in-depth understanding of the region:</w:t>
      </w:r>
    </w:p>
    <w:p w14:paraId="1F521110" w14:textId="77777777" w:rsidR="001943D2" w:rsidRPr="00BA5EC2" w:rsidRDefault="001943D2" w:rsidP="001943D2">
      <w:pPr>
        <w:autoSpaceDE w:val="0"/>
        <w:autoSpaceDN w:val="0"/>
        <w:adjustRightInd w:val="0"/>
        <w:spacing w:line="240" w:lineRule="auto"/>
        <w:rPr>
          <w:rFonts w:ascii="Garamond" w:eastAsiaTheme="minorHAnsi" w:hAnsi="Garamond" w:cs="Arial"/>
          <w:b/>
          <w:bCs/>
          <w:color w:val="000000"/>
          <w:sz w:val="24"/>
          <w:lang w:val="en-GB" w:eastAsia="en-US"/>
        </w:rPr>
      </w:pPr>
    </w:p>
    <w:p w14:paraId="2A1A5DC0" w14:textId="77777777" w:rsidR="00765808" w:rsidRDefault="00765808" w:rsidP="00765808">
      <w:pPr>
        <w:autoSpaceDE w:val="0"/>
        <w:autoSpaceDN w:val="0"/>
        <w:adjustRightInd w:val="0"/>
        <w:spacing w:line="240" w:lineRule="auto"/>
        <w:rPr>
          <w:rFonts w:ascii="Garamond" w:eastAsiaTheme="minorHAnsi" w:hAnsi="Garamond" w:cs="Arial"/>
          <w:b/>
          <w:bCs/>
          <w:color w:val="000000"/>
          <w:sz w:val="24"/>
          <w:lang w:val="en-GB" w:eastAsia="en-US"/>
        </w:rPr>
      </w:pPr>
      <w:r w:rsidRPr="00765808">
        <w:rPr>
          <w:rFonts w:ascii="Garamond" w:eastAsiaTheme="minorHAnsi" w:hAnsi="Garamond" w:cs="Arial"/>
          <w:b/>
          <w:bCs/>
          <w:color w:val="000000"/>
          <w:sz w:val="24"/>
          <w:lang w:val="en-GB" w:eastAsia="en-US"/>
        </w:rPr>
        <w:t xml:space="preserve">Module </w:t>
      </w:r>
      <w:proofErr w:type="gramStart"/>
      <w:r w:rsidRPr="00765808">
        <w:rPr>
          <w:rFonts w:ascii="Garamond" w:eastAsiaTheme="minorHAnsi" w:hAnsi="Garamond" w:cs="Arial"/>
          <w:b/>
          <w:bCs/>
          <w:color w:val="000000"/>
          <w:sz w:val="24"/>
          <w:lang w:val="en-GB" w:eastAsia="en-US"/>
        </w:rPr>
        <w:t>1 :</w:t>
      </w:r>
      <w:proofErr w:type="gramEnd"/>
      <w:r w:rsidRPr="00765808">
        <w:rPr>
          <w:rFonts w:ascii="Garamond" w:eastAsiaTheme="minorHAnsi" w:hAnsi="Garamond" w:cs="Arial"/>
          <w:b/>
          <w:bCs/>
          <w:color w:val="000000"/>
          <w:sz w:val="24"/>
          <w:lang w:val="en-GB" w:eastAsia="en-US"/>
        </w:rPr>
        <w:t xml:space="preserve"> </w:t>
      </w:r>
    </w:p>
    <w:p w14:paraId="2D47EA39" w14:textId="3EF641EC" w:rsidR="001943D2" w:rsidRDefault="001943D2" w:rsidP="00765808">
      <w:pPr>
        <w:autoSpaceDE w:val="0"/>
        <w:autoSpaceDN w:val="0"/>
        <w:adjustRightInd w:val="0"/>
        <w:spacing w:line="240" w:lineRule="auto"/>
        <w:rPr>
          <w:rFonts w:ascii="Garamond" w:eastAsiaTheme="minorHAnsi" w:hAnsi="Garamond" w:cs="Arial"/>
          <w:b/>
          <w:bCs/>
          <w:color w:val="000000"/>
          <w:sz w:val="24"/>
          <w:lang w:val="en-GB" w:eastAsia="en-US"/>
        </w:rPr>
      </w:pPr>
      <w:r w:rsidRPr="001943D2">
        <w:rPr>
          <w:rFonts w:ascii="Garamond" w:eastAsiaTheme="minorHAnsi" w:hAnsi="Garamond" w:cs="Arial"/>
          <w:b/>
          <w:bCs/>
          <w:color w:val="000000"/>
          <w:sz w:val="24"/>
          <w:lang w:val="en-GB" w:eastAsia="en-US"/>
        </w:rPr>
        <w:t>Introduction to U.S. Foreign Policy</w:t>
      </w:r>
    </w:p>
    <w:p w14:paraId="0D527063" w14:textId="25A7B142" w:rsidR="00765808" w:rsidRPr="00765808" w:rsidRDefault="00765808" w:rsidP="00765808">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Pr>
          <w:rFonts w:ascii="Garamond" w:eastAsiaTheme="minorHAnsi" w:hAnsi="Garamond" w:cs="Arial"/>
          <w:b/>
          <w:bCs/>
          <w:color w:val="000000"/>
          <w:sz w:val="24"/>
          <w:lang w:val="en-GB" w:eastAsia="en-US"/>
        </w:rPr>
        <w:t>( Week</w:t>
      </w:r>
      <w:proofErr w:type="gramEnd"/>
      <w:r>
        <w:rPr>
          <w:rFonts w:ascii="Garamond" w:eastAsiaTheme="minorHAnsi" w:hAnsi="Garamond" w:cs="Arial"/>
          <w:b/>
          <w:bCs/>
          <w:color w:val="000000"/>
          <w:sz w:val="24"/>
          <w:lang w:val="en-GB" w:eastAsia="en-US"/>
        </w:rPr>
        <w:t xml:space="preserve"> 1) </w:t>
      </w:r>
    </w:p>
    <w:p w14:paraId="2226D69D" w14:textId="205522DD" w:rsidR="001943D2" w:rsidRPr="001943D2" w:rsidRDefault="001943D2" w:rsidP="001943D2">
      <w:pPr>
        <w:pStyle w:val="ListParagraph"/>
        <w:numPr>
          <w:ilvl w:val="0"/>
          <w:numId w:val="42"/>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Historical foundations of U.S. foreign relations</w:t>
      </w:r>
    </w:p>
    <w:p w14:paraId="47040613" w14:textId="77777777" w:rsidR="001943D2" w:rsidRPr="001943D2" w:rsidRDefault="001943D2" w:rsidP="001943D2">
      <w:pPr>
        <w:pStyle w:val="ListParagraph"/>
        <w:numPr>
          <w:ilvl w:val="0"/>
          <w:numId w:val="42"/>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Evolution of U.S. foreign policy doctrines</w:t>
      </w:r>
    </w:p>
    <w:p w14:paraId="0069D3DC" w14:textId="77777777" w:rsidR="001943D2" w:rsidRPr="001943D2" w:rsidRDefault="001943D2" w:rsidP="001943D2">
      <w:pPr>
        <w:pStyle w:val="ListParagraph"/>
        <w:numPr>
          <w:ilvl w:val="0"/>
          <w:numId w:val="42"/>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 xml:space="preserve">Key actors and institutions in shaping foreign </w:t>
      </w:r>
      <w:proofErr w:type="gramStart"/>
      <w:r w:rsidRPr="001943D2">
        <w:rPr>
          <w:rFonts w:ascii="Garamond" w:eastAsiaTheme="minorHAnsi" w:hAnsi="Garamond" w:cs="Arial"/>
          <w:color w:val="000000"/>
          <w:sz w:val="24"/>
          <w:lang w:val="en-GB" w:eastAsia="en-US"/>
        </w:rPr>
        <w:t>policy</w:t>
      </w:r>
      <w:proofErr w:type="gramEnd"/>
    </w:p>
    <w:p w14:paraId="75B31507" w14:textId="76F140F0" w:rsidR="00F82875" w:rsidRDefault="00F82875" w:rsidP="001943D2">
      <w:pPr>
        <w:pStyle w:val="ListParagraph"/>
        <w:numPr>
          <w:ilvl w:val="0"/>
          <w:numId w:val="42"/>
        </w:numPr>
        <w:autoSpaceDE w:val="0"/>
        <w:autoSpaceDN w:val="0"/>
        <w:adjustRightInd w:val="0"/>
        <w:spacing w:line="240" w:lineRule="auto"/>
        <w:rPr>
          <w:rFonts w:ascii="Garamond" w:eastAsiaTheme="minorHAnsi" w:hAnsi="Garamond" w:cs="Arial"/>
          <w:b/>
          <w:bCs/>
          <w:color w:val="000000"/>
          <w:sz w:val="24"/>
          <w:lang w:val="en-GB" w:eastAsia="en-US"/>
        </w:rPr>
      </w:pPr>
    </w:p>
    <w:p w14:paraId="44E0264D" w14:textId="1A70D549" w:rsidR="003F5CAF" w:rsidRDefault="003F5CAF" w:rsidP="003F5CAF">
      <w:pPr>
        <w:autoSpaceDE w:val="0"/>
        <w:autoSpaceDN w:val="0"/>
        <w:adjustRightInd w:val="0"/>
        <w:spacing w:line="240" w:lineRule="auto"/>
        <w:rPr>
          <w:rFonts w:ascii="Garamond" w:eastAsiaTheme="minorHAnsi" w:hAnsi="Garamond" w:cs="Arial"/>
          <w:b/>
          <w:bCs/>
          <w:color w:val="000000"/>
          <w:sz w:val="24"/>
          <w:lang w:val="en-US" w:eastAsia="en-US"/>
        </w:rPr>
      </w:pPr>
      <w:r w:rsidRPr="003F5CAF">
        <w:rPr>
          <w:rFonts w:ascii="Garamond" w:eastAsiaTheme="minorHAnsi" w:hAnsi="Garamond" w:cs="Arial"/>
          <w:b/>
          <w:bCs/>
          <w:color w:val="000000"/>
          <w:sz w:val="24"/>
          <w:lang w:val="en-US" w:eastAsia="en-US"/>
        </w:rPr>
        <w:t xml:space="preserve">Module </w:t>
      </w:r>
      <w:proofErr w:type="gramStart"/>
      <w:r w:rsidRPr="003F5CAF">
        <w:rPr>
          <w:rFonts w:ascii="Garamond" w:eastAsiaTheme="minorHAnsi" w:hAnsi="Garamond" w:cs="Arial"/>
          <w:b/>
          <w:bCs/>
          <w:color w:val="000000"/>
          <w:sz w:val="24"/>
          <w:lang w:val="en-US" w:eastAsia="en-US"/>
        </w:rPr>
        <w:t>2 :</w:t>
      </w:r>
      <w:proofErr w:type="gramEnd"/>
      <w:r w:rsidRPr="003F5CAF">
        <w:rPr>
          <w:rFonts w:ascii="Garamond" w:eastAsiaTheme="minorHAnsi" w:hAnsi="Garamond" w:cs="Arial"/>
          <w:b/>
          <w:bCs/>
          <w:color w:val="000000"/>
          <w:sz w:val="24"/>
          <w:lang w:val="en-US" w:eastAsia="en-US"/>
        </w:rPr>
        <w:t xml:space="preserve"> </w:t>
      </w:r>
    </w:p>
    <w:p w14:paraId="189769C5" w14:textId="68A16B99" w:rsidR="00F82875" w:rsidRDefault="001943D2" w:rsidP="003F5CAF">
      <w:pPr>
        <w:autoSpaceDE w:val="0"/>
        <w:autoSpaceDN w:val="0"/>
        <w:adjustRightInd w:val="0"/>
        <w:spacing w:line="240" w:lineRule="auto"/>
        <w:rPr>
          <w:rFonts w:ascii="Garamond" w:eastAsiaTheme="minorHAnsi" w:hAnsi="Garamond" w:cs="Arial"/>
          <w:b/>
          <w:bCs/>
          <w:color w:val="000000"/>
          <w:sz w:val="24"/>
          <w:lang w:val="en-US" w:eastAsia="en-US"/>
        </w:rPr>
      </w:pPr>
      <w:r w:rsidRPr="001943D2">
        <w:rPr>
          <w:rFonts w:ascii="Garamond" w:eastAsiaTheme="minorHAnsi" w:hAnsi="Garamond" w:cs="Arial"/>
          <w:b/>
          <w:bCs/>
          <w:color w:val="000000"/>
          <w:sz w:val="24"/>
          <w:lang w:val="en-US" w:eastAsia="en-US"/>
        </w:rPr>
        <w:t>The U.S. Diplomatic Service</w:t>
      </w:r>
      <w:r w:rsidRPr="001943D2">
        <w:rPr>
          <w:rFonts w:ascii="Garamond" w:eastAsiaTheme="minorHAnsi" w:hAnsi="Garamond" w:cs="Arial"/>
          <w:b/>
          <w:bCs/>
          <w:color w:val="000000"/>
          <w:sz w:val="24"/>
          <w:lang w:val="en-US" w:eastAsia="en-US"/>
        </w:rPr>
        <w:t xml:space="preserve"> </w:t>
      </w:r>
      <w:r>
        <w:rPr>
          <w:rFonts w:ascii="Garamond" w:eastAsiaTheme="minorHAnsi" w:hAnsi="Garamond" w:cs="Arial"/>
          <w:b/>
          <w:bCs/>
          <w:color w:val="000000"/>
          <w:sz w:val="24"/>
          <w:lang w:val="en-US" w:eastAsia="en-US"/>
        </w:rPr>
        <w:t xml:space="preserve"> </w:t>
      </w:r>
    </w:p>
    <w:p w14:paraId="7928085D" w14:textId="755D551F"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US" w:eastAsia="en-US"/>
        </w:rPr>
      </w:pPr>
      <w:proofErr w:type="gramStart"/>
      <w:r>
        <w:rPr>
          <w:rFonts w:ascii="Garamond" w:eastAsiaTheme="minorHAnsi" w:hAnsi="Garamond" w:cs="Arial"/>
          <w:b/>
          <w:bCs/>
          <w:color w:val="000000"/>
          <w:sz w:val="24"/>
          <w:lang w:val="en-US" w:eastAsia="en-US"/>
        </w:rPr>
        <w:t>( Week</w:t>
      </w:r>
      <w:proofErr w:type="gramEnd"/>
      <w:r>
        <w:rPr>
          <w:rFonts w:ascii="Garamond" w:eastAsiaTheme="minorHAnsi" w:hAnsi="Garamond" w:cs="Arial"/>
          <w:b/>
          <w:bCs/>
          <w:color w:val="000000"/>
          <w:sz w:val="24"/>
          <w:lang w:val="en-US" w:eastAsia="en-US"/>
        </w:rPr>
        <w:t xml:space="preserve"> 2) </w:t>
      </w:r>
    </w:p>
    <w:p w14:paraId="0D6EA130" w14:textId="638C72A3" w:rsidR="001943D2" w:rsidRPr="001943D2" w:rsidRDefault="001943D2" w:rsidP="001943D2">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1943D2">
        <w:rPr>
          <w:rFonts w:ascii="Garamond" w:eastAsiaTheme="minorHAnsi" w:hAnsi="Garamond" w:cs="Arial"/>
          <w:color w:val="000000"/>
          <w:sz w:val="24"/>
          <w:lang w:val="en-US" w:eastAsia="en-US"/>
        </w:rPr>
        <w:t>Overview of the U.S. Department of State</w:t>
      </w:r>
    </w:p>
    <w:p w14:paraId="682A61E9" w14:textId="77777777" w:rsidR="001943D2" w:rsidRPr="001943D2" w:rsidRDefault="001943D2" w:rsidP="001943D2">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1943D2">
        <w:rPr>
          <w:rFonts w:ascii="Garamond" w:eastAsiaTheme="minorHAnsi" w:hAnsi="Garamond" w:cs="Arial"/>
          <w:color w:val="000000"/>
          <w:sz w:val="24"/>
          <w:lang w:val="en-US" w:eastAsia="en-US"/>
        </w:rPr>
        <w:t>Roles and responsibilities of diplomats</w:t>
      </w:r>
    </w:p>
    <w:p w14:paraId="3CFB1FAE" w14:textId="77777777" w:rsidR="001943D2" w:rsidRPr="001943D2" w:rsidRDefault="001943D2" w:rsidP="001943D2">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1943D2">
        <w:rPr>
          <w:rFonts w:ascii="Garamond" w:eastAsiaTheme="minorHAnsi" w:hAnsi="Garamond" w:cs="Arial"/>
          <w:color w:val="000000"/>
          <w:sz w:val="24"/>
          <w:lang w:val="en-US" w:eastAsia="en-US"/>
        </w:rPr>
        <w:t>Recruitment and training of Foreign Service officers</w:t>
      </w:r>
    </w:p>
    <w:p w14:paraId="08FB2F9B" w14:textId="77777777" w:rsidR="001943D2" w:rsidRPr="001943D2" w:rsidRDefault="001943D2" w:rsidP="001943D2">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1943D2">
        <w:rPr>
          <w:rFonts w:ascii="Garamond" w:eastAsiaTheme="minorHAnsi" w:hAnsi="Garamond" w:cs="Arial"/>
          <w:color w:val="000000"/>
          <w:sz w:val="24"/>
          <w:lang w:val="en-US" w:eastAsia="en-US"/>
        </w:rPr>
        <w:t>Diplomatic missions and embassies</w:t>
      </w:r>
    </w:p>
    <w:p w14:paraId="275DF52C" w14:textId="77777777" w:rsidR="001943D2" w:rsidRPr="001943D2" w:rsidRDefault="001943D2" w:rsidP="001943D2">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1943D2">
        <w:rPr>
          <w:rFonts w:ascii="Garamond" w:eastAsiaTheme="minorHAnsi" w:hAnsi="Garamond" w:cs="Arial"/>
          <w:color w:val="000000"/>
          <w:sz w:val="24"/>
          <w:lang w:val="en-US" w:eastAsia="en-US"/>
        </w:rPr>
        <w:t>Consular services and citizen diplomacy</w:t>
      </w:r>
    </w:p>
    <w:p w14:paraId="2785D8D7" w14:textId="5A9364BC" w:rsidR="00BA5EC2" w:rsidRDefault="00BA5EC2" w:rsidP="001943D2">
      <w:pPr>
        <w:pStyle w:val="ListParagraph"/>
        <w:numPr>
          <w:ilvl w:val="0"/>
          <w:numId w:val="43"/>
        </w:numPr>
        <w:autoSpaceDE w:val="0"/>
        <w:autoSpaceDN w:val="0"/>
        <w:adjustRightInd w:val="0"/>
        <w:spacing w:line="240" w:lineRule="auto"/>
        <w:rPr>
          <w:rFonts w:ascii="Garamond" w:eastAsiaTheme="minorHAnsi" w:hAnsi="Garamond" w:cs="Arial"/>
          <w:b/>
          <w:bCs/>
          <w:color w:val="000000"/>
          <w:sz w:val="24"/>
          <w:lang w:val="en-US" w:eastAsia="en-US"/>
        </w:rPr>
      </w:pPr>
    </w:p>
    <w:bookmarkEnd w:id="16"/>
    <w:p w14:paraId="0A6C0309"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w:t>
      </w:r>
      <w:proofErr w:type="gramStart"/>
      <w:r w:rsidRPr="003F5CAF">
        <w:rPr>
          <w:rFonts w:ascii="Garamond" w:eastAsiaTheme="minorHAnsi" w:hAnsi="Garamond" w:cs="Arial"/>
          <w:b/>
          <w:bCs/>
          <w:color w:val="000000"/>
          <w:sz w:val="24"/>
          <w:lang w:val="en-GB" w:eastAsia="en-US"/>
        </w:rPr>
        <w:t>3 :</w:t>
      </w:r>
      <w:proofErr w:type="gramEnd"/>
      <w:r w:rsidRPr="003F5CAF">
        <w:rPr>
          <w:rFonts w:ascii="Garamond" w:eastAsiaTheme="minorHAnsi" w:hAnsi="Garamond" w:cs="Arial"/>
          <w:b/>
          <w:bCs/>
          <w:color w:val="000000"/>
          <w:sz w:val="24"/>
          <w:lang w:val="en-GB" w:eastAsia="en-US"/>
        </w:rPr>
        <w:t xml:space="preserve"> </w:t>
      </w:r>
    </w:p>
    <w:p w14:paraId="39E691D0" w14:textId="1612E36F" w:rsidR="001943D2" w:rsidRDefault="001943D2" w:rsidP="003F5CAF">
      <w:pPr>
        <w:autoSpaceDE w:val="0"/>
        <w:autoSpaceDN w:val="0"/>
        <w:adjustRightInd w:val="0"/>
        <w:spacing w:line="240" w:lineRule="auto"/>
        <w:rPr>
          <w:rFonts w:ascii="Garamond" w:eastAsiaTheme="minorHAnsi" w:hAnsi="Garamond" w:cs="Arial"/>
          <w:b/>
          <w:bCs/>
          <w:color w:val="000000"/>
          <w:sz w:val="24"/>
          <w:lang w:val="en-GB" w:eastAsia="en-US"/>
        </w:rPr>
      </w:pPr>
      <w:r w:rsidRPr="001943D2">
        <w:rPr>
          <w:rFonts w:ascii="Garamond" w:eastAsiaTheme="minorHAnsi" w:hAnsi="Garamond" w:cs="Arial"/>
          <w:b/>
          <w:bCs/>
          <w:color w:val="000000"/>
          <w:sz w:val="24"/>
          <w:lang w:val="en-GB" w:eastAsia="en-US"/>
        </w:rPr>
        <w:t>The U.S Diplomatic Process in Action</w:t>
      </w:r>
    </w:p>
    <w:p w14:paraId="2EC66B6C" w14:textId="738113EE"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sidRPr="003F5CAF">
        <w:rPr>
          <w:rFonts w:ascii="Garamond" w:eastAsiaTheme="minorHAnsi" w:hAnsi="Garamond" w:cs="Arial"/>
          <w:b/>
          <w:bCs/>
          <w:color w:val="000000"/>
          <w:sz w:val="24"/>
          <w:lang w:val="en-GB" w:eastAsia="en-US"/>
        </w:rPr>
        <w:t>( Week</w:t>
      </w:r>
      <w:proofErr w:type="gramEnd"/>
      <w:r w:rsidRPr="003F5CAF">
        <w:rPr>
          <w:rFonts w:ascii="Garamond" w:eastAsiaTheme="minorHAnsi" w:hAnsi="Garamond" w:cs="Arial"/>
          <w:b/>
          <w:bCs/>
          <w:color w:val="000000"/>
          <w:sz w:val="24"/>
          <w:lang w:val="en-GB" w:eastAsia="en-US"/>
        </w:rPr>
        <w:t xml:space="preserve"> 3) </w:t>
      </w:r>
    </w:p>
    <w:p w14:paraId="14F735F9" w14:textId="77777777" w:rsidR="001943D2" w:rsidRPr="001943D2" w:rsidRDefault="001943D2" w:rsidP="001943D2">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Stages of diplomatic negotiations</w:t>
      </w:r>
    </w:p>
    <w:p w14:paraId="6ADE5B09" w14:textId="77777777" w:rsidR="001943D2" w:rsidRPr="001943D2" w:rsidRDefault="001943D2" w:rsidP="001943D2">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Conflict resolution and crisis management</w:t>
      </w:r>
    </w:p>
    <w:p w14:paraId="6F575058" w14:textId="77777777" w:rsidR="001943D2" w:rsidRPr="001943D2" w:rsidRDefault="001943D2" w:rsidP="001943D2">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Multilateral diplomacy and international organizations</w:t>
      </w:r>
    </w:p>
    <w:p w14:paraId="03B2255A" w14:textId="77777777" w:rsidR="001943D2" w:rsidRPr="001943D2" w:rsidRDefault="001943D2" w:rsidP="001943D2">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Case studies of successful diplomatic efforts</w:t>
      </w:r>
    </w:p>
    <w:p w14:paraId="3AFF3A72" w14:textId="658C6B13" w:rsidR="00F82875" w:rsidRPr="00F82875" w:rsidRDefault="00F82875" w:rsidP="001943D2">
      <w:pPr>
        <w:pStyle w:val="ListParagraph"/>
        <w:autoSpaceDE w:val="0"/>
        <w:autoSpaceDN w:val="0"/>
        <w:adjustRightInd w:val="0"/>
        <w:spacing w:line="240" w:lineRule="auto"/>
        <w:rPr>
          <w:rFonts w:ascii="Garamond" w:eastAsiaTheme="minorHAnsi" w:hAnsi="Garamond" w:cs="Arial"/>
          <w:color w:val="000000"/>
          <w:sz w:val="24"/>
          <w:lang w:val="en-GB" w:eastAsia="en-US"/>
        </w:rPr>
      </w:pPr>
    </w:p>
    <w:p w14:paraId="31C1E3E2"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4: </w:t>
      </w:r>
    </w:p>
    <w:p w14:paraId="709D1DC2" w14:textId="61A19EC1" w:rsidR="001943D2" w:rsidRDefault="001943D2" w:rsidP="003F5CAF">
      <w:pPr>
        <w:autoSpaceDE w:val="0"/>
        <w:autoSpaceDN w:val="0"/>
        <w:adjustRightInd w:val="0"/>
        <w:spacing w:line="240" w:lineRule="auto"/>
        <w:rPr>
          <w:rFonts w:ascii="Garamond" w:eastAsiaTheme="minorHAnsi" w:hAnsi="Garamond" w:cs="Arial"/>
          <w:b/>
          <w:bCs/>
          <w:color w:val="000000"/>
          <w:sz w:val="24"/>
          <w:lang w:val="en-GB" w:eastAsia="en-US"/>
        </w:rPr>
      </w:pPr>
      <w:r w:rsidRPr="001943D2">
        <w:rPr>
          <w:rFonts w:ascii="Garamond" w:eastAsiaTheme="minorHAnsi" w:hAnsi="Garamond" w:cs="Arial"/>
          <w:b/>
          <w:bCs/>
          <w:color w:val="000000"/>
          <w:sz w:val="24"/>
          <w:lang w:val="en-GB" w:eastAsia="en-US"/>
        </w:rPr>
        <w:t>U.S. Foreign Policy Decision-Making</w:t>
      </w:r>
    </w:p>
    <w:p w14:paraId="7E115A9D" w14:textId="5C88366F"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sidRPr="003F5CAF">
        <w:rPr>
          <w:rFonts w:ascii="Garamond" w:eastAsiaTheme="minorHAnsi" w:hAnsi="Garamond" w:cs="Arial"/>
          <w:b/>
          <w:bCs/>
          <w:color w:val="000000"/>
          <w:sz w:val="24"/>
          <w:lang w:val="en-GB" w:eastAsia="en-US"/>
        </w:rPr>
        <w:t>( Week</w:t>
      </w:r>
      <w:proofErr w:type="gramEnd"/>
      <w:r w:rsidRPr="003F5CAF">
        <w:rPr>
          <w:rFonts w:ascii="Garamond" w:eastAsiaTheme="minorHAnsi" w:hAnsi="Garamond" w:cs="Arial"/>
          <w:b/>
          <w:bCs/>
          <w:color w:val="000000"/>
          <w:sz w:val="24"/>
          <w:lang w:val="en-GB" w:eastAsia="en-US"/>
        </w:rPr>
        <w:t xml:space="preserve"> 4)</w:t>
      </w:r>
    </w:p>
    <w:p w14:paraId="14243559" w14:textId="77777777" w:rsidR="001943D2" w:rsidRPr="001943D2" w:rsidRDefault="001943D2" w:rsidP="001943D2">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The role of the President and key advisors</w:t>
      </w:r>
    </w:p>
    <w:p w14:paraId="4C1F6089" w14:textId="77777777" w:rsidR="001943D2" w:rsidRPr="001943D2" w:rsidRDefault="001943D2" w:rsidP="001943D2">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Interagency coordination</w:t>
      </w:r>
    </w:p>
    <w:p w14:paraId="6AC7535D" w14:textId="77777777" w:rsidR="001943D2" w:rsidRPr="001943D2" w:rsidRDefault="001943D2" w:rsidP="001943D2">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Public opinion and its impact on foreign policy</w:t>
      </w:r>
    </w:p>
    <w:p w14:paraId="7BD610B1" w14:textId="77777777" w:rsidR="001943D2" w:rsidRPr="001943D2" w:rsidRDefault="001943D2" w:rsidP="001943D2">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 xml:space="preserve">U.S Soft Power </w:t>
      </w:r>
    </w:p>
    <w:p w14:paraId="67857EEA" w14:textId="74601B34" w:rsidR="00F82875" w:rsidRDefault="00F82875" w:rsidP="001943D2">
      <w:pPr>
        <w:pStyle w:val="ListParagraph"/>
        <w:autoSpaceDE w:val="0"/>
        <w:autoSpaceDN w:val="0"/>
        <w:adjustRightInd w:val="0"/>
        <w:spacing w:line="240" w:lineRule="auto"/>
        <w:rPr>
          <w:rFonts w:ascii="Garamond" w:eastAsiaTheme="minorHAnsi" w:hAnsi="Garamond" w:cs="Arial"/>
          <w:color w:val="000000"/>
          <w:sz w:val="24"/>
          <w:lang w:val="en-GB" w:eastAsia="en-US"/>
        </w:rPr>
      </w:pPr>
    </w:p>
    <w:p w14:paraId="53C267C8"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w:t>
      </w:r>
      <w:proofErr w:type="gramStart"/>
      <w:r w:rsidRPr="003F5CAF">
        <w:rPr>
          <w:rFonts w:ascii="Garamond" w:eastAsiaTheme="minorHAnsi" w:hAnsi="Garamond" w:cs="Arial"/>
          <w:b/>
          <w:bCs/>
          <w:color w:val="000000"/>
          <w:sz w:val="24"/>
          <w:lang w:val="en-GB" w:eastAsia="en-US"/>
        </w:rPr>
        <w:t>5 :</w:t>
      </w:r>
      <w:proofErr w:type="gramEnd"/>
      <w:r w:rsidRPr="003F5CAF">
        <w:rPr>
          <w:rFonts w:ascii="Garamond" w:eastAsiaTheme="minorHAnsi" w:hAnsi="Garamond" w:cs="Arial"/>
          <w:b/>
          <w:bCs/>
          <w:color w:val="000000"/>
          <w:sz w:val="24"/>
          <w:lang w:val="en-GB" w:eastAsia="en-US"/>
        </w:rPr>
        <w:t xml:space="preserve"> </w:t>
      </w:r>
    </w:p>
    <w:p w14:paraId="2F99125B" w14:textId="6CFA6D5E" w:rsidR="00DB0B99" w:rsidRDefault="001943D2" w:rsidP="003F5CAF">
      <w:pPr>
        <w:autoSpaceDE w:val="0"/>
        <w:autoSpaceDN w:val="0"/>
        <w:adjustRightInd w:val="0"/>
        <w:spacing w:line="240" w:lineRule="auto"/>
        <w:rPr>
          <w:rFonts w:ascii="Garamond" w:eastAsiaTheme="minorHAnsi" w:hAnsi="Garamond" w:cs="Arial"/>
          <w:b/>
          <w:bCs/>
          <w:color w:val="000000"/>
          <w:sz w:val="24"/>
          <w:lang w:val="en-GB" w:eastAsia="en-US"/>
        </w:rPr>
      </w:pPr>
      <w:r>
        <w:rPr>
          <w:rFonts w:ascii="Garamond" w:eastAsiaTheme="minorHAnsi" w:hAnsi="Garamond" w:cs="Arial"/>
          <w:b/>
          <w:bCs/>
          <w:color w:val="000000"/>
          <w:sz w:val="24"/>
          <w:lang w:val="en-GB" w:eastAsia="en-US"/>
        </w:rPr>
        <w:t xml:space="preserve">U.S Economic Diplomacy </w:t>
      </w:r>
    </w:p>
    <w:p w14:paraId="7712281C" w14:textId="29AB66F2"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Pr>
          <w:rFonts w:ascii="Garamond" w:eastAsiaTheme="minorHAnsi" w:hAnsi="Garamond" w:cs="Arial"/>
          <w:b/>
          <w:bCs/>
          <w:color w:val="000000"/>
          <w:sz w:val="24"/>
          <w:lang w:val="en-GB" w:eastAsia="en-US"/>
        </w:rPr>
        <w:t>(Week 5)</w:t>
      </w:r>
    </w:p>
    <w:p w14:paraId="73606FEB" w14:textId="3CF36263" w:rsidR="003F5CAF" w:rsidRPr="003F5CAF" w:rsidRDefault="003F5CAF" w:rsidP="003F5CAF">
      <w:pPr>
        <w:autoSpaceDE w:val="0"/>
        <w:autoSpaceDN w:val="0"/>
        <w:adjustRightInd w:val="0"/>
        <w:spacing w:line="240" w:lineRule="auto"/>
        <w:rPr>
          <w:rFonts w:ascii="Garamond" w:eastAsiaTheme="minorHAnsi" w:hAnsi="Garamond" w:cs="Arial"/>
          <w:color w:val="000000"/>
          <w:sz w:val="24"/>
          <w:lang w:val="en-GB" w:eastAsia="en-US"/>
        </w:rPr>
      </w:pPr>
    </w:p>
    <w:p w14:paraId="3B714A50" w14:textId="7C9F3F0F" w:rsidR="001943D2" w:rsidRPr="001943D2" w:rsidRDefault="001943D2" w:rsidP="001943D2">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Trade agreements and negotiations</w:t>
      </w:r>
    </w:p>
    <w:p w14:paraId="043CACB1" w14:textId="77777777" w:rsidR="001943D2" w:rsidRPr="001943D2" w:rsidRDefault="001943D2" w:rsidP="001943D2">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Sanctions and economic statecraft</w:t>
      </w:r>
    </w:p>
    <w:p w14:paraId="26B9BCAC" w14:textId="77777777" w:rsidR="001943D2" w:rsidRPr="001943D2" w:rsidRDefault="001943D2" w:rsidP="001943D2">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r w:rsidRPr="001943D2">
        <w:rPr>
          <w:rFonts w:ascii="Garamond" w:eastAsiaTheme="minorHAnsi" w:hAnsi="Garamond" w:cs="Arial"/>
          <w:color w:val="000000"/>
          <w:sz w:val="24"/>
          <w:lang w:val="en-GB" w:eastAsia="en-US"/>
        </w:rPr>
        <w:t>Foreign aid and development assistance</w:t>
      </w:r>
    </w:p>
    <w:p w14:paraId="03B75FF9" w14:textId="3E87D911" w:rsidR="001943D2" w:rsidRPr="00DB0B99" w:rsidRDefault="001943D2" w:rsidP="001943D2">
      <w:pPr>
        <w:pStyle w:val="ListParagraph"/>
        <w:autoSpaceDE w:val="0"/>
        <w:autoSpaceDN w:val="0"/>
        <w:adjustRightInd w:val="0"/>
        <w:spacing w:line="240" w:lineRule="auto"/>
        <w:rPr>
          <w:rFonts w:ascii="Garamond" w:eastAsiaTheme="minorHAnsi" w:hAnsi="Garamond" w:cs="Arial"/>
          <w:color w:val="000000"/>
          <w:sz w:val="24"/>
          <w:lang w:val="en-GB" w:eastAsia="en-US"/>
        </w:rPr>
      </w:pPr>
    </w:p>
    <w:p w14:paraId="1A074B21" w14:textId="77777777" w:rsidR="003F5CAF" w:rsidRDefault="003F5CAF" w:rsidP="003F5CAF">
      <w:pPr>
        <w:autoSpaceDE w:val="0"/>
        <w:autoSpaceDN w:val="0"/>
        <w:adjustRightInd w:val="0"/>
        <w:spacing w:line="240" w:lineRule="auto"/>
        <w:rPr>
          <w:rFonts w:ascii="Garamond" w:eastAsiaTheme="minorHAnsi" w:hAnsi="Garamond" w:cs="Arial"/>
          <w:color w:val="000000"/>
          <w:sz w:val="24"/>
          <w:lang w:val="en-GB" w:eastAsia="en-US"/>
        </w:rPr>
      </w:pPr>
    </w:p>
    <w:p w14:paraId="5643D938"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lastRenderedPageBreak/>
        <w:t xml:space="preserve">Module </w:t>
      </w:r>
      <w:proofErr w:type="gramStart"/>
      <w:r w:rsidRPr="003F5CAF">
        <w:rPr>
          <w:rFonts w:ascii="Garamond" w:eastAsiaTheme="minorHAnsi" w:hAnsi="Garamond" w:cs="Arial"/>
          <w:b/>
          <w:bCs/>
          <w:color w:val="000000"/>
          <w:sz w:val="24"/>
          <w:lang w:val="en-GB" w:eastAsia="en-US"/>
        </w:rPr>
        <w:t>6 :</w:t>
      </w:r>
      <w:proofErr w:type="gramEnd"/>
      <w:r w:rsidRPr="003F5CAF">
        <w:rPr>
          <w:rFonts w:ascii="Garamond" w:eastAsiaTheme="minorHAnsi" w:hAnsi="Garamond" w:cs="Arial"/>
          <w:b/>
          <w:bCs/>
          <w:color w:val="000000"/>
          <w:sz w:val="24"/>
          <w:lang w:val="en-GB" w:eastAsia="en-US"/>
        </w:rPr>
        <w:t xml:space="preserve"> </w:t>
      </w:r>
    </w:p>
    <w:p w14:paraId="479E17CC" w14:textId="15ABB01D" w:rsidR="00DB4AA0" w:rsidRDefault="00DB4AA0" w:rsidP="003F5CAF">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Security and </w:t>
      </w:r>
      <w:proofErr w:type="spellStart"/>
      <w:r w:rsidRPr="00DB4AA0">
        <w:rPr>
          <w:rFonts w:ascii="Garamond" w:eastAsiaTheme="minorHAnsi" w:hAnsi="Garamond" w:cs="Arial"/>
          <w:b/>
          <w:bCs/>
          <w:color w:val="000000"/>
          <w:sz w:val="24"/>
          <w:lang w:val="en-GB" w:eastAsia="en-US"/>
        </w:rPr>
        <w:t>Defense</w:t>
      </w:r>
      <w:proofErr w:type="spellEnd"/>
      <w:r w:rsidRPr="00DB4AA0">
        <w:rPr>
          <w:rFonts w:ascii="Garamond" w:eastAsiaTheme="minorHAnsi" w:hAnsi="Garamond" w:cs="Arial"/>
          <w:b/>
          <w:bCs/>
          <w:color w:val="000000"/>
          <w:sz w:val="24"/>
          <w:lang w:val="en-GB" w:eastAsia="en-US"/>
        </w:rPr>
        <w:t xml:space="preserve"> Policy</w:t>
      </w:r>
    </w:p>
    <w:p w14:paraId="55E0BC8F" w14:textId="19A770C6"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(Week 6)</w:t>
      </w:r>
    </w:p>
    <w:p w14:paraId="2D13425E" w14:textId="703A8510" w:rsidR="003F5CAF" w:rsidRDefault="003F5CAF" w:rsidP="00DB0B99">
      <w:pPr>
        <w:autoSpaceDE w:val="0"/>
        <w:autoSpaceDN w:val="0"/>
        <w:adjustRightInd w:val="0"/>
        <w:spacing w:line="240" w:lineRule="auto"/>
        <w:rPr>
          <w:rFonts w:ascii="Garamond" w:eastAsiaTheme="minorHAnsi" w:hAnsi="Garamond" w:cs="Arial"/>
          <w:color w:val="000000"/>
          <w:sz w:val="24"/>
          <w:lang w:val="en-GB" w:eastAsia="en-US"/>
        </w:rPr>
      </w:pPr>
    </w:p>
    <w:p w14:paraId="72701180" w14:textId="77777777" w:rsidR="00DB4AA0" w:rsidRPr="00DB4AA0" w:rsidRDefault="00DB4AA0" w:rsidP="00DB4AA0">
      <w:pPr>
        <w:pStyle w:val="ListParagraph"/>
        <w:numPr>
          <w:ilvl w:val="0"/>
          <w:numId w:val="51"/>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 xml:space="preserve">Alliances and </w:t>
      </w:r>
      <w:proofErr w:type="spellStart"/>
      <w:r w:rsidRPr="00DB4AA0">
        <w:rPr>
          <w:rFonts w:ascii="Garamond" w:eastAsiaTheme="minorHAnsi" w:hAnsi="Garamond" w:cs="Arial"/>
          <w:color w:val="000000"/>
          <w:sz w:val="24"/>
          <w:lang w:val="en-GB" w:eastAsia="en-US"/>
        </w:rPr>
        <w:t>defense</w:t>
      </w:r>
      <w:proofErr w:type="spellEnd"/>
      <w:r w:rsidRPr="00DB4AA0">
        <w:rPr>
          <w:rFonts w:ascii="Garamond" w:eastAsiaTheme="minorHAnsi" w:hAnsi="Garamond" w:cs="Arial"/>
          <w:color w:val="000000"/>
          <w:sz w:val="24"/>
          <w:lang w:val="en-GB" w:eastAsia="en-US"/>
        </w:rPr>
        <w:t xml:space="preserve"> treaties</w:t>
      </w:r>
    </w:p>
    <w:p w14:paraId="505C4047" w14:textId="77777777" w:rsidR="00DB4AA0" w:rsidRPr="00DB4AA0" w:rsidRDefault="00DB4AA0" w:rsidP="00DB4AA0">
      <w:pPr>
        <w:pStyle w:val="ListParagraph"/>
        <w:numPr>
          <w:ilvl w:val="0"/>
          <w:numId w:val="51"/>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Military interventions and peacekeeping</w:t>
      </w:r>
    </w:p>
    <w:p w14:paraId="7E1AC978" w14:textId="77777777" w:rsidR="00DB4AA0" w:rsidRPr="00DB4AA0" w:rsidRDefault="00DB4AA0" w:rsidP="00DB4AA0">
      <w:pPr>
        <w:pStyle w:val="ListParagraph"/>
        <w:numPr>
          <w:ilvl w:val="0"/>
          <w:numId w:val="51"/>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Counterterrorism and homeland security</w:t>
      </w:r>
    </w:p>
    <w:p w14:paraId="64AFED17" w14:textId="77777777" w:rsidR="00DB4AA0" w:rsidRPr="00DB4AA0" w:rsidRDefault="00DB4AA0" w:rsidP="00DB4AA0">
      <w:pPr>
        <w:pStyle w:val="ListParagraph"/>
        <w:numPr>
          <w:ilvl w:val="0"/>
          <w:numId w:val="51"/>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Global health and pandemic response</w:t>
      </w:r>
    </w:p>
    <w:p w14:paraId="4C2765CB" w14:textId="77777777" w:rsidR="00DB4AA0" w:rsidRPr="00DB4AA0" w:rsidRDefault="00DB4AA0" w:rsidP="00DB4AA0">
      <w:pPr>
        <w:pStyle w:val="ListParagraph"/>
        <w:numPr>
          <w:ilvl w:val="0"/>
          <w:numId w:val="51"/>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Environmental diplomacy</w:t>
      </w:r>
    </w:p>
    <w:p w14:paraId="51BEDBAE" w14:textId="77777777" w:rsidR="00DB4AA0" w:rsidRDefault="00DB4AA0" w:rsidP="00DB4AA0">
      <w:pPr>
        <w:pStyle w:val="ListParagraph"/>
        <w:autoSpaceDE w:val="0"/>
        <w:autoSpaceDN w:val="0"/>
        <w:adjustRightInd w:val="0"/>
        <w:spacing w:line="240" w:lineRule="auto"/>
        <w:ind w:left="1070"/>
        <w:rPr>
          <w:rFonts w:ascii="Garamond" w:eastAsiaTheme="minorHAnsi" w:hAnsi="Garamond" w:cs="Arial"/>
          <w:color w:val="000000"/>
          <w:sz w:val="24"/>
          <w:lang w:val="en-GB" w:eastAsia="en-US"/>
        </w:rPr>
      </w:pPr>
    </w:p>
    <w:p w14:paraId="18FFD1BA" w14:textId="6BC4BBEB"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Module </w:t>
      </w:r>
      <w:proofErr w:type="gramStart"/>
      <w:r w:rsidRPr="00DB4AA0">
        <w:rPr>
          <w:rFonts w:ascii="Garamond" w:eastAsiaTheme="minorHAnsi" w:hAnsi="Garamond" w:cs="Arial"/>
          <w:b/>
          <w:bCs/>
          <w:color w:val="000000"/>
          <w:sz w:val="24"/>
          <w:lang w:val="en-GB" w:eastAsia="en-US"/>
        </w:rPr>
        <w:t>7</w:t>
      </w:r>
      <w:r w:rsidRPr="00DB4AA0">
        <w:rPr>
          <w:rFonts w:ascii="Garamond" w:eastAsiaTheme="minorHAnsi" w:hAnsi="Garamond" w:cs="Arial"/>
          <w:b/>
          <w:bCs/>
          <w:color w:val="000000"/>
          <w:sz w:val="24"/>
          <w:lang w:val="en-GB" w:eastAsia="en-US"/>
        </w:rPr>
        <w:t xml:space="preserve"> :</w:t>
      </w:r>
      <w:proofErr w:type="gramEnd"/>
      <w:r w:rsidRPr="00DB4AA0">
        <w:rPr>
          <w:rFonts w:ascii="Garamond" w:eastAsiaTheme="minorHAnsi" w:hAnsi="Garamond" w:cs="Arial"/>
          <w:b/>
          <w:bCs/>
          <w:color w:val="000000"/>
          <w:sz w:val="24"/>
          <w:lang w:val="en-GB" w:eastAsia="en-US"/>
        </w:rPr>
        <w:t xml:space="preserve"> </w:t>
      </w:r>
    </w:p>
    <w:p w14:paraId="5E4F1FDD" w14:textId="7BEA6A97"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U.S – China Rivalry</w:t>
      </w:r>
    </w:p>
    <w:p w14:paraId="6B6D020A" w14:textId="1A76E580"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(Week </w:t>
      </w:r>
      <w:r w:rsidRPr="00DB4AA0">
        <w:rPr>
          <w:rFonts w:ascii="Garamond" w:eastAsiaTheme="minorHAnsi" w:hAnsi="Garamond" w:cs="Arial"/>
          <w:b/>
          <w:bCs/>
          <w:color w:val="000000"/>
          <w:sz w:val="24"/>
          <w:lang w:val="en-GB" w:eastAsia="en-US"/>
        </w:rPr>
        <w:t>7</w:t>
      </w:r>
      <w:r w:rsidRPr="00DB4AA0">
        <w:rPr>
          <w:rFonts w:ascii="Garamond" w:eastAsiaTheme="minorHAnsi" w:hAnsi="Garamond" w:cs="Arial"/>
          <w:b/>
          <w:bCs/>
          <w:color w:val="000000"/>
          <w:sz w:val="24"/>
          <w:lang w:val="en-GB" w:eastAsia="en-US"/>
        </w:rPr>
        <w:t>)</w:t>
      </w:r>
    </w:p>
    <w:p w14:paraId="4FF41FAF" w14:textId="77777777" w:rsidR="00DB4AA0" w:rsidRPr="00DB4AA0" w:rsidRDefault="00DB4AA0" w:rsidP="00DB4AA0">
      <w:pPr>
        <w:pStyle w:val="ListParagraph"/>
        <w:autoSpaceDE w:val="0"/>
        <w:autoSpaceDN w:val="0"/>
        <w:adjustRightInd w:val="0"/>
        <w:spacing w:line="240" w:lineRule="auto"/>
        <w:ind w:left="1070"/>
        <w:rPr>
          <w:rFonts w:ascii="Garamond" w:eastAsiaTheme="minorHAnsi" w:hAnsi="Garamond" w:cs="Arial"/>
          <w:color w:val="000000"/>
          <w:sz w:val="24"/>
          <w:lang w:val="en-GB" w:eastAsia="en-US"/>
        </w:rPr>
      </w:pPr>
    </w:p>
    <w:p w14:paraId="2EE03440" w14:textId="7626556C" w:rsidR="00DB4AA0" w:rsidRPr="00DB4AA0" w:rsidRDefault="00DB4AA0" w:rsidP="00DB4AA0">
      <w:pPr>
        <w:pStyle w:val="ListParagraph"/>
        <w:numPr>
          <w:ilvl w:val="0"/>
          <w:numId w:val="58"/>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 xml:space="preserve">Trade Rivalry </w:t>
      </w:r>
    </w:p>
    <w:p w14:paraId="6A4148E0" w14:textId="067CC610" w:rsidR="00DB4AA0" w:rsidRPr="00DB4AA0" w:rsidRDefault="00DB4AA0" w:rsidP="00DB4AA0">
      <w:pPr>
        <w:pStyle w:val="ListParagraph"/>
        <w:numPr>
          <w:ilvl w:val="0"/>
          <w:numId w:val="58"/>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 xml:space="preserve">Tech Competition </w:t>
      </w:r>
    </w:p>
    <w:p w14:paraId="65959A1B" w14:textId="48F1FA08" w:rsidR="00DB4AA0" w:rsidRPr="00DB4AA0" w:rsidRDefault="00DB4AA0" w:rsidP="00DB4AA0">
      <w:pPr>
        <w:pStyle w:val="ListParagraph"/>
        <w:numPr>
          <w:ilvl w:val="0"/>
          <w:numId w:val="58"/>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Geopolitical and world order</w:t>
      </w:r>
    </w:p>
    <w:p w14:paraId="3745EAC1" w14:textId="2F43893A" w:rsidR="00DB4AA0" w:rsidRPr="00DB4AA0" w:rsidRDefault="00DB4AA0" w:rsidP="00DB4AA0">
      <w:pPr>
        <w:pStyle w:val="ListParagraph"/>
        <w:numPr>
          <w:ilvl w:val="0"/>
          <w:numId w:val="58"/>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 xml:space="preserve">South China and Taiwan issues </w:t>
      </w:r>
    </w:p>
    <w:p w14:paraId="3BE10546" w14:textId="253417CB" w:rsidR="00DB4AA0" w:rsidRPr="00DB4AA0" w:rsidRDefault="00DB4AA0" w:rsidP="00DB4AA0">
      <w:pPr>
        <w:pStyle w:val="ListParagraph"/>
        <w:numPr>
          <w:ilvl w:val="0"/>
          <w:numId w:val="58"/>
        </w:numPr>
        <w:autoSpaceDE w:val="0"/>
        <w:autoSpaceDN w:val="0"/>
        <w:adjustRightInd w:val="0"/>
        <w:spacing w:line="240" w:lineRule="auto"/>
        <w:rPr>
          <w:rFonts w:ascii="Garamond" w:eastAsiaTheme="minorHAnsi" w:hAnsi="Garamond" w:cs="Arial"/>
          <w:color w:val="000000"/>
          <w:sz w:val="24"/>
          <w:lang w:val="en-GB" w:eastAsia="en-US"/>
        </w:rPr>
      </w:pPr>
      <w:r w:rsidRPr="00DB4AA0">
        <w:rPr>
          <w:rFonts w:ascii="Garamond" w:eastAsiaTheme="minorHAnsi" w:hAnsi="Garamond" w:cs="Arial"/>
          <w:color w:val="000000"/>
          <w:sz w:val="24"/>
          <w:lang w:val="en-GB" w:eastAsia="en-US"/>
        </w:rPr>
        <w:t>Pivot to Asia</w:t>
      </w:r>
    </w:p>
    <w:p w14:paraId="49DA058C" w14:textId="77777777" w:rsidR="00DB4AA0" w:rsidRDefault="00DB4AA0" w:rsidP="00C97E50">
      <w:pPr>
        <w:pStyle w:val="Heading2"/>
        <w:rPr>
          <w:rFonts w:ascii="Garamond" w:hAnsi="Garamond"/>
          <w:lang w:val="en-GB"/>
        </w:rPr>
      </w:pPr>
    </w:p>
    <w:p w14:paraId="29CA5A89" w14:textId="7F8299CA"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Module </w:t>
      </w:r>
      <w:proofErr w:type="gramStart"/>
      <w:r>
        <w:rPr>
          <w:rFonts w:ascii="Garamond" w:eastAsiaTheme="minorHAnsi" w:hAnsi="Garamond" w:cs="Arial"/>
          <w:b/>
          <w:bCs/>
          <w:color w:val="000000"/>
          <w:sz w:val="24"/>
          <w:lang w:val="en-GB" w:eastAsia="en-US"/>
        </w:rPr>
        <w:t>8</w:t>
      </w:r>
      <w:r w:rsidRPr="00DB4AA0">
        <w:rPr>
          <w:rFonts w:ascii="Garamond" w:eastAsiaTheme="minorHAnsi" w:hAnsi="Garamond" w:cs="Arial"/>
          <w:b/>
          <w:bCs/>
          <w:color w:val="000000"/>
          <w:sz w:val="24"/>
          <w:lang w:val="en-GB" w:eastAsia="en-US"/>
        </w:rPr>
        <w:t xml:space="preserve"> :</w:t>
      </w:r>
      <w:proofErr w:type="gramEnd"/>
      <w:r w:rsidRPr="00DB4AA0">
        <w:rPr>
          <w:rFonts w:ascii="Garamond" w:eastAsiaTheme="minorHAnsi" w:hAnsi="Garamond" w:cs="Arial"/>
          <w:b/>
          <w:bCs/>
          <w:color w:val="000000"/>
          <w:sz w:val="24"/>
          <w:lang w:val="en-GB" w:eastAsia="en-US"/>
        </w:rPr>
        <w:t xml:space="preserve"> </w:t>
      </w:r>
    </w:p>
    <w:p w14:paraId="52FFF410" w14:textId="70DFDDB1"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Contemporary Challenges </w:t>
      </w:r>
      <w:proofErr w:type="gramStart"/>
      <w:r w:rsidRPr="00DB4AA0">
        <w:rPr>
          <w:rFonts w:ascii="Garamond" w:eastAsiaTheme="minorHAnsi" w:hAnsi="Garamond" w:cs="Arial"/>
          <w:b/>
          <w:bCs/>
          <w:color w:val="000000"/>
          <w:sz w:val="24"/>
          <w:lang w:val="en-GB" w:eastAsia="en-US"/>
        </w:rPr>
        <w:t>and  Future</w:t>
      </w:r>
      <w:proofErr w:type="gramEnd"/>
      <w:r w:rsidRPr="00DB4AA0">
        <w:rPr>
          <w:rFonts w:ascii="Garamond" w:eastAsiaTheme="minorHAnsi" w:hAnsi="Garamond" w:cs="Arial"/>
          <w:b/>
          <w:bCs/>
          <w:color w:val="000000"/>
          <w:sz w:val="24"/>
          <w:lang w:val="en-GB" w:eastAsia="en-US"/>
        </w:rPr>
        <w:t xml:space="preserve"> Trends in U.S. Foreign Policy</w:t>
      </w:r>
    </w:p>
    <w:p w14:paraId="4042EFCA" w14:textId="176FE908" w:rsidR="00DB4AA0" w:rsidRPr="00DB4AA0" w:rsidRDefault="00DB4AA0" w:rsidP="00DB4AA0">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(Week </w:t>
      </w:r>
      <w:r>
        <w:rPr>
          <w:rFonts w:ascii="Garamond" w:eastAsiaTheme="minorHAnsi" w:hAnsi="Garamond" w:cs="Arial"/>
          <w:b/>
          <w:bCs/>
          <w:color w:val="000000"/>
          <w:sz w:val="24"/>
          <w:lang w:val="en-GB" w:eastAsia="en-US"/>
        </w:rPr>
        <w:t>8</w:t>
      </w:r>
      <w:r w:rsidRPr="00DB4AA0">
        <w:rPr>
          <w:rFonts w:ascii="Garamond" w:eastAsiaTheme="minorHAnsi" w:hAnsi="Garamond" w:cs="Arial"/>
          <w:b/>
          <w:bCs/>
          <w:color w:val="000000"/>
          <w:sz w:val="24"/>
          <w:lang w:val="en-GB" w:eastAsia="en-US"/>
        </w:rPr>
        <w:t>)</w:t>
      </w:r>
    </w:p>
    <w:p w14:paraId="7597DD8B" w14:textId="2DA9A3B9" w:rsidR="00DB4AA0" w:rsidRDefault="00DB4AA0" w:rsidP="00DB4AA0">
      <w:pPr>
        <w:rPr>
          <w:lang w:val="en-GB"/>
        </w:rPr>
      </w:pPr>
    </w:p>
    <w:p w14:paraId="2AC98EC9" w14:textId="2735A85A" w:rsidR="00DB4AA0" w:rsidRPr="00DB4AA0" w:rsidRDefault="00DB4AA0" w:rsidP="00DB4AA0">
      <w:pPr>
        <w:pStyle w:val="ListParagraph"/>
        <w:numPr>
          <w:ilvl w:val="0"/>
          <w:numId w:val="60"/>
        </w:numPr>
        <w:rPr>
          <w:lang w:val="en-GB"/>
        </w:rPr>
      </w:pPr>
      <w:r w:rsidRPr="00DB4AA0">
        <w:rPr>
          <w:lang w:val="en-GB"/>
        </w:rPr>
        <w:t>Cybersecurity and digital diplomacy</w:t>
      </w:r>
    </w:p>
    <w:p w14:paraId="11778D70" w14:textId="6DD49127" w:rsidR="00DB4AA0" w:rsidRPr="00DB4AA0" w:rsidRDefault="00DB4AA0" w:rsidP="00DB4AA0">
      <w:pPr>
        <w:pStyle w:val="ListParagraph"/>
        <w:numPr>
          <w:ilvl w:val="0"/>
          <w:numId w:val="60"/>
        </w:numPr>
        <w:rPr>
          <w:lang w:val="en-GB"/>
        </w:rPr>
      </w:pPr>
      <w:r w:rsidRPr="00DB4AA0">
        <w:rPr>
          <w:lang w:val="en-GB"/>
        </w:rPr>
        <w:t>Climate change and international cooperation</w:t>
      </w:r>
    </w:p>
    <w:p w14:paraId="3279C20D" w14:textId="2B03BFA9" w:rsidR="00DB4AA0" w:rsidRPr="00DB4AA0" w:rsidRDefault="00DB4AA0" w:rsidP="00DB4AA0">
      <w:pPr>
        <w:pStyle w:val="ListParagraph"/>
        <w:numPr>
          <w:ilvl w:val="0"/>
          <w:numId w:val="60"/>
        </w:numPr>
        <w:rPr>
          <w:lang w:val="en-GB"/>
        </w:rPr>
      </w:pPr>
      <w:r w:rsidRPr="00DB4AA0">
        <w:rPr>
          <w:lang w:val="en-GB"/>
        </w:rPr>
        <w:t>Emerging threats and non-state actors</w:t>
      </w:r>
    </w:p>
    <w:p w14:paraId="041647B1" w14:textId="1AF243DA" w:rsidR="00DB4AA0" w:rsidRPr="00DB4AA0" w:rsidRDefault="00DB4AA0" w:rsidP="00DB4AA0">
      <w:pPr>
        <w:pStyle w:val="ListParagraph"/>
        <w:numPr>
          <w:ilvl w:val="0"/>
          <w:numId w:val="60"/>
        </w:numPr>
        <w:rPr>
          <w:lang w:val="en-GB"/>
        </w:rPr>
      </w:pPr>
      <w:r w:rsidRPr="00DB4AA0">
        <w:rPr>
          <w:lang w:val="en-GB"/>
        </w:rPr>
        <w:t xml:space="preserve">Shifts in global power </w:t>
      </w:r>
      <w:proofErr w:type="gramStart"/>
      <w:r w:rsidRPr="00DB4AA0">
        <w:rPr>
          <w:lang w:val="en-GB"/>
        </w:rPr>
        <w:t>dynamics</w:t>
      </w:r>
      <w:proofErr w:type="gramEnd"/>
    </w:p>
    <w:p w14:paraId="58811B0C" w14:textId="0076BD3E" w:rsidR="00DB4AA0" w:rsidRPr="00DB4AA0" w:rsidRDefault="00DB4AA0" w:rsidP="00DB4AA0">
      <w:pPr>
        <w:pStyle w:val="ListParagraph"/>
        <w:numPr>
          <w:ilvl w:val="0"/>
          <w:numId w:val="60"/>
        </w:numPr>
        <w:rPr>
          <w:lang w:val="en-GB"/>
        </w:rPr>
      </w:pPr>
      <w:r w:rsidRPr="00DB4AA0">
        <w:rPr>
          <w:lang w:val="en-GB"/>
        </w:rPr>
        <w:t>The role of diplomacy in a changing world</w:t>
      </w:r>
    </w:p>
    <w:p w14:paraId="10E4A55B" w14:textId="77777777" w:rsidR="00DB4AA0" w:rsidRPr="00DB4AA0" w:rsidRDefault="00DB4AA0" w:rsidP="00DB4AA0">
      <w:pPr>
        <w:rPr>
          <w:lang w:val="en-GB"/>
        </w:rPr>
      </w:pPr>
    </w:p>
    <w:p w14:paraId="44302F04" w14:textId="46DDE654" w:rsidR="00C97E50" w:rsidRPr="00C0308E" w:rsidRDefault="00C97E50" w:rsidP="00C97E50">
      <w:pPr>
        <w:pStyle w:val="Heading2"/>
        <w:rPr>
          <w:rFonts w:ascii="Garamond" w:hAnsi="Garamond"/>
          <w:lang w:val="en-GB"/>
        </w:rPr>
      </w:pPr>
      <w:r w:rsidRPr="00C0308E">
        <w:rPr>
          <w:rFonts w:ascii="Garamond" w:hAnsi="Garamond"/>
          <w:lang w:val="en-GB"/>
        </w:rPr>
        <w:t>The Course Outcome</w:t>
      </w:r>
    </w:p>
    <w:p w14:paraId="1EEC7FC0" w14:textId="7CC70C3D" w:rsidR="00022FFB" w:rsidRPr="00022FFB" w:rsidRDefault="00C97E50" w:rsidP="00022FFB">
      <w:pPr>
        <w:rPr>
          <w:lang w:val="en-GB"/>
        </w:rPr>
      </w:pPr>
      <w:r>
        <w:rPr>
          <w:noProof/>
          <w:lang w:val="en-GB"/>
        </w:rPr>
        <mc:AlternateContent>
          <mc:Choice Requires="wps">
            <w:drawing>
              <wp:anchor distT="0" distB="0" distL="114300" distR="114300" simplePos="0" relativeHeight="251676160" behindDoc="0" locked="0" layoutInCell="1" allowOverlap="1" wp14:anchorId="1B66BEFD" wp14:editId="4FB9BE82">
                <wp:simplePos x="0" y="0"/>
                <wp:positionH relativeFrom="column">
                  <wp:posOffset>25400</wp:posOffset>
                </wp:positionH>
                <wp:positionV relativeFrom="paragraph">
                  <wp:posOffset>42545</wp:posOffset>
                </wp:positionV>
                <wp:extent cx="2573020" cy="0"/>
                <wp:effectExtent l="10795" t="5080" r="6985" b="1397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E0F85" id="_x0000_t32" coordsize="21600,21600" o:spt="32" o:oned="t" path="m,l21600,21600e" filled="f">
                <v:path arrowok="t" fillok="f" o:connecttype="none"/>
                <o:lock v:ext="edit" shapetype="t"/>
              </v:shapetype>
              <v:shape id="AutoShape 25" o:spid="_x0000_s1026" type="#_x0000_t32" style="position:absolute;margin-left:2pt;margin-top:3.35pt;width:202.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3sygEAAH4DAAAOAAAAZHJzL2Uyb0RvYy54bWysU8GOEzEMvSPxD1HudNpBXWDU6Qp1WS4L&#10;VNrlA9wkMxORiSMn7bR/j5NtCyw3xByiOLbfs589q9vj6MTBULToW7mYzaUwXqG2vm/l96f7N++l&#10;iAm8BofetPJkorxdv361mkJjahzQaUOCQXxsptDKIaXQVFVUgxkhzjAYz84OaYTEJvWVJpgYfXRV&#10;PZ/fVBOSDoTKxMivd89OuS74XWdU+tZ10SThWsm1pXJSOXf5rNYraHqCMFh1LgP+oYoRrGfSK9Qd&#10;JBB7sn9BjVYRRuzSTOFYYddZZUoP3M1i/qKbxwGCKb2wODFcZYr/D1Z9PWxJWN3K+kYKDyPP6OM+&#10;YaEW9TILNIXYcNzGbym3qI7+MTyg+hGFx80Avjcl+ukUOHmRM6o/UrIRA9Pspi+oOQaYoKh17GjM&#10;kKyDOJahnK5DMcckFD/Wy3dv5zXPTl18FTSXxEAxfTY4inxpZUwEth/SBr3n0SMtCg0cHmLKZUFz&#10;ScisHu+tc2UDnBdTKz8sueHsieiszs5iUL/bOBIHyDtUvtLjizDCvdcFbDCgP53vCax7vjO582dp&#10;shrPuu5Qn7Z0kYyHXKo8L2Teot/tkv3rt1n/BAAA//8DAFBLAwQUAAYACAAAACEAMI34JtsAAAAF&#10;AQAADwAAAGRycy9kb3ducmV2LnhtbEyPQU/CQBSE7yb8h80j4WJglwYRal8JIfHgUSDxunSfbbX7&#10;tuluaeXXu3rR42QmM99ku9E24kqdrx0jLBcKBHHhTM0lwvn0PN+A8EGz0Y1jQvgiD7t8cpfp1LiB&#10;X+l6DKWIJexTjVCF0KZS+qIiq/3CtcTRe3ed1SHKrpSm00Mst41MlFpLq2uOC5Vu6VBR8XnsLQL5&#10;/mGp9ltbnl9uw/1bcvsY2hPibDrun0AEGsNfGH7wIzrkkeniejZeNAir+CQgrB9BRHeltgmIy6+W&#10;eSb/0+ffAAAA//8DAFBLAQItABQABgAIAAAAIQC2gziS/gAAAOEBAAATAAAAAAAAAAAAAAAAAAAA&#10;AABbQ29udGVudF9UeXBlc10ueG1sUEsBAi0AFAAGAAgAAAAhADj9If/WAAAAlAEAAAsAAAAAAAAA&#10;AAAAAAAALwEAAF9yZWxzLy5yZWxzUEsBAi0AFAAGAAgAAAAhADPQzezKAQAAfgMAAA4AAAAAAAAA&#10;AAAAAAAALgIAAGRycy9lMm9Eb2MueG1sUEsBAi0AFAAGAAgAAAAhADCN+CbbAAAABQEAAA8AAAAA&#10;AAAAAAAAAAAAJAQAAGRycy9kb3ducmV2LnhtbFBLBQYAAAAABAAEAPMAAAAsBQAAAAA=&#10;"/>
            </w:pict>
          </mc:Fallback>
        </mc:AlternateContent>
      </w:r>
      <w:bookmarkStart w:id="17" w:name="_Toc42530097"/>
    </w:p>
    <w:p w14:paraId="5F23EE53" w14:textId="77777777" w:rsidR="00DB4AA0" w:rsidRPr="003E3EEB" w:rsidRDefault="00DB4AA0" w:rsidP="00DB4AA0">
      <w:pPr>
        <w:spacing w:after="160" w:line="259" w:lineRule="auto"/>
        <w:rPr>
          <w:lang w:val="en-GB"/>
        </w:rPr>
      </w:pPr>
      <w:r w:rsidRPr="003E3EEB">
        <w:rPr>
          <w:lang w:val="en-GB"/>
        </w:rPr>
        <w:t>Upon successfully completing the online course on Understanding U.S. Foreign Policy and Diplomacy, participants will achieve the following outcomes:</w:t>
      </w:r>
    </w:p>
    <w:p w14:paraId="007ADD98" w14:textId="77777777" w:rsidR="00DB4AA0" w:rsidRPr="003E3EEB" w:rsidRDefault="00DB4AA0" w:rsidP="00DB4AA0">
      <w:pPr>
        <w:numPr>
          <w:ilvl w:val="0"/>
          <w:numId w:val="61"/>
        </w:numPr>
        <w:spacing w:after="160" w:line="259" w:lineRule="auto"/>
        <w:rPr>
          <w:lang w:val="en-GB"/>
        </w:rPr>
      </w:pPr>
      <w:r w:rsidRPr="003E3EEB">
        <w:rPr>
          <w:b/>
          <w:bCs/>
          <w:lang w:val="en-GB"/>
        </w:rPr>
        <w:t>Comprehensive Knowledge:</w:t>
      </w:r>
      <w:r w:rsidRPr="003E3EEB">
        <w:rPr>
          <w:lang w:val="en-GB"/>
        </w:rPr>
        <w:t xml:space="preserve"> Develop a profound understanding of the historical, political, and social foundations that have shaped U.S. foreign policy over the years.</w:t>
      </w:r>
    </w:p>
    <w:p w14:paraId="0493B1DE" w14:textId="77777777" w:rsidR="00DB4AA0" w:rsidRPr="003E3EEB" w:rsidRDefault="00DB4AA0" w:rsidP="00DB4AA0">
      <w:pPr>
        <w:numPr>
          <w:ilvl w:val="0"/>
          <w:numId w:val="61"/>
        </w:numPr>
        <w:spacing w:after="160" w:line="259" w:lineRule="auto"/>
        <w:rPr>
          <w:lang w:val="en-GB"/>
        </w:rPr>
      </w:pPr>
      <w:r w:rsidRPr="003E3EEB">
        <w:rPr>
          <w:b/>
          <w:bCs/>
          <w:lang w:val="en-GB"/>
        </w:rPr>
        <w:t>Diplomatic Expertise:</w:t>
      </w:r>
      <w:r w:rsidRPr="003E3EEB">
        <w:rPr>
          <w:lang w:val="en-GB"/>
        </w:rPr>
        <w:t xml:space="preserve"> Acquire a thorough knowledge of the U.S. Diplomatic Service, including its structure, functions, and the roles and responsibilities of diplomats.</w:t>
      </w:r>
    </w:p>
    <w:p w14:paraId="311B341E" w14:textId="77777777" w:rsidR="00DB4AA0" w:rsidRPr="003E3EEB" w:rsidRDefault="00DB4AA0" w:rsidP="00DB4AA0">
      <w:pPr>
        <w:numPr>
          <w:ilvl w:val="0"/>
          <w:numId w:val="61"/>
        </w:numPr>
        <w:spacing w:after="160" w:line="259" w:lineRule="auto"/>
        <w:rPr>
          <w:lang w:val="en-GB"/>
        </w:rPr>
      </w:pPr>
      <w:r w:rsidRPr="003E3EEB">
        <w:rPr>
          <w:b/>
          <w:bCs/>
          <w:lang w:val="en-GB"/>
        </w:rPr>
        <w:t>Decision-Making Skills:</w:t>
      </w:r>
      <w:r w:rsidRPr="003E3EEB">
        <w:rPr>
          <w:lang w:val="en-GB"/>
        </w:rPr>
        <w:t xml:space="preserve"> </w:t>
      </w:r>
      <w:proofErr w:type="spellStart"/>
      <w:r w:rsidRPr="003E3EEB">
        <w:rPr>
          <w:lang w:val="en-GB"/>
        </w:rPr>
        <w:t>Analyze</w:t>
      </w:r>
      <w:proofErr w:type="spellEnd"/>
      <w:r w:rsidRPr="003E3EEB">
        <w:rPr>
          <w:lang w:val="en-GB"/>
        </w:rPr>
        <w:t xml:space="preserve"> the complex decision-making processes involved in U.S. foreign policy, gaining insights into the roles of key actors, interagency coordination, and the influence of public opinion.</w:t>
      </w:r>
    </w:p>
    <w:p w14:paraId="7BAB3726" w14:textId="77777777" w:rsidR="00DB4AA0" w:rsidRPr="003E3EEB" w:rsidRDefault="00DB4AA0" w:rsidP="00DB4AA0">
      <w:pPr>
        <w:numPr>
          <w:ilvl w:val="0"/>
          <w:numId w:val="61"/>
        </w:numPr>
        <w:spacing w:after="160" w:line="259" w:lineRule="auto"/>
        <w:rPr>
          <w:lang w:val="en-GB"/>
        </w:rPr>
      </w:pPr>
      <w:r w:rsidRPr="003E3EEB">
        <w:rPr>
          <w:b/>
          <w:bCs/>
          <w:lang w:val="en-GB"/>
        </w:rPr>
        <w:t>Effective Use of Diplomatic Tools:</w:t>
      </w:r>
      <w:r w:rsidRPr="003E3EEB">
        <w:rPr>
          <w:lang w:val="en-GB"/>
        </w:rPr>
        <w:t xml:space="preserve"> Learn to navigate and utilize various diplomatic tools and instruments, including embassies, consular services, and multilateral diplomacy, for effective international relations.</w:t>
      </w:r>
    </w:p>
    <w:p w14:paraId="726F9BF5" w14:textId="77777777" w:rsidR="00DB4AA0" w:rsidRPr="003E3EEB" w:rsidRDefault="00DB4AA0" w:rsidP="00DB4AA0">
      <w:pPr>
        <w:numPr>
          <w:ilvl w:val="0"/>
          <w:numId w:val="61"/>
        </w:numPr>
        <w:spacing w:after="160" w:line="259" w:lineRule="auto"/>
        <w:rPr>
          <w:lang w:val="en-GB"/>
        </w:rPr>
      </w:pPr>
      <w:r w:rsidRPr="003E3EEB">
        <w:rPr>
          <w:b/>
          <w:bCs/>
          <w:lang w:val="en-GB"/>
        </w:rPr>
        <w:lastRenderedPageBreak/>
        <w:t>Economic Diplomacy Proficiency:</w:t>
      </w:r>
      <w:r w:rsidRPr="003E3EEB">
        <w:rPr>
          <w:lang w:val="en-GB"/>
        </w:rPr>
        <w:t xml:space="preserve"> Understand the intricacies of economic diplomacy, including trade negotiations, economic statecraft, and the role of foreign aid in shaping global relationships.</w:t>
      </w:r>
    </w:p>
    <w:p w14:paraId="3EBF04DC" w14:textId="77777777" w:rsidR="00DB4AA0" w:rsidRPr="003E3EEB" w:rsidRDefault="00DB4AA0" w:rsidP="00DB4AA0">
      <w:pPr>
        <w:numPr>
          <w:ilvl w:val="0"/>
          <w:numId w:val="61"/>
        </w:numPr>
        <w:spacing w:after="160" w:line="259" w:lineRule="auto"/>
        <w:rPr>
          <w:lang w:val="en-GB"/>
        </w:rPr>
      </w:pPr>
      <w:r w:rsidRPr="003E3EEB">
        <w:rPr>
          <w:b/>
          <w:bCs/>
          <w:lang w:val="en-GB"/>
        </w:rPr>
        <w:t xml:space="preserve">Security and </w:t>
      </w:r>
      <w:proofErr w:type="spellStart"/>
      <w:r w:rsidRPr="003E3EEB">
        <w:rPr>
          <w:b/>
          <w:bCs/>
          <w:lang w:val="en-GB"/>
        </w:rPr>
        <w:t>Defense</w:t>
      </w:r>
      <w:proofErr w:type="spellEnd"/>
      <w:r w:rsidRPr="003E3EEB">
        <w:rPr>
          <w:b/>
          <w:bCs/>
          <w:lang w:val="en-GB"/>
        </w:rPr>
        <w:t xml:space="preserve"> Policy Understanding:</w:t>
      </w:r>
      <w:r w:rsidRPr="003E3EEB">
        <w:rPr>
          <w:lang w:val="en-GB"/>
        </w:rPr>
        <w:t xml:space="preserve"> Gain insights into U.S. security and </w:t>
      </w:r>
      <w:proofErr w:type="spellStart"/>
      <w:r w:rsidRPr="003E3EEB">
        <w:rPr>
          <w:lang w:val="en-GB"/>
        </w:rPr>
        <w:t>defense</w:t>
      </w:r>
      <w:proofErr w:type="spellEnd"/>
      <w:r w:rsidRPr="003E3EEB">
        <w:rPr>
          <w:lang w:val="en-GB"/>
        </w:rPr>
        <w:t xml:space="preserve"> policy, exploring the significance of alliances, military interventions, and counterterrorism strategies.</w:t>
      </w:r>
    </w:p>
    <w:p w14:paraId="412A3354" w14:textId="77777777" w:rsidR="00DB4AA0" w:rsidRPr="003E3EEB" w:rsidRDefault="00DB4AA0" w:rsidP="00DB4AA0">
      <w:pPr>
        <w:numPr>
          <w:ilvl w:val="0"/>
          <w:numId w:val="61"/>
        </w:numPr>
        <w:spacing w:after="160" w:line="259" w:lineRule="auto"/>
        <w:rPr>
          <w:lang w:val="en-GB"/>
        </w:rPr>
      </w:pPr>
      <w:r w:rsidRPr="003E3EEB">
        <w:rPr>
          <w:b/>
          <w:bCs/>
          <w:lang w:val="en-GB"/>
        </w:rPr>
        <w:t>Global Issues Competence:</w:t>
      </w:r>
      <w:r w:rsidRPr="003E3EEB">
        <w:rPr>
          <w:lang w:val="en-GB"/>
        </w:rPr>
        <w:t xml:space="preserve"> Navigate global issues with confidence, particularly in the areas of human rights, environmental diplomacy, and the United States' involvement in addressing international challenges.</w:t>
      </w:r>
    </w:p>
    <w:p w14:paraId="0AFFFB54" w14:textId="77777777" w:rsidR="00DB4AA0" w:rsidRPr="003E3EEB" w:rsidRDefault="00DB4AA0" w:rsidP="00DB4AA0">
      <w:pPr>
        <w:numPr>
          <w:ilvl w:val="0"/>
          <w:numId w:val="61"/>
        </w:numPr>
        <w:spacing w:after="160" w:line="259" w:lineRule="auto"/>
        <w:rPr>
          <w:lang w:val="en-GB"/>
        </w:rPr>
      </w:pPr>
      <w:r w:rsidRPr="003E3EEB">
        <w:rPr>
          <w:b/>
          <w:bCs/>
          <w:lang w:val="en-GB"/>
        </w:rPr>
        <w:t>Critical Thinking Skills:</w:t>
      </w:r>
      <w:r w:rsidRPr="003E3EEB">
        <w:rPr>
          <w:lang w:val="en-GB"/>
        </w:rPr>
        <w:t xml:space="preserve"> Develop critical thinking skills to </w:t>
      </w:r>
      <w:proofErr w:type="spellStart"/>
      <w:r w:rsidRPr="003E3EEB">
        <w:rPr>
          <w:lang w:val="en-GB"/>
        </w:rPr>
        <w:t>analyze</w:t>
      </w:r>
      <w:proofErr w:type="spellEnd"/>
      <w:r w:rsidRPr="003E3EEB">
        <w:rPr>
          <w:lang w:val="en-GB"/>
        </w:rPr>
        <w:t xml:space="preserve"> and evaluate the complexities of contemporary challenges, such as cybersecurity, climate change, and emerging threats.</w:t>
      </w:r>
    </w:p>
    <w:p w14:paraId="195988E1" w14:textId="77777777" w:rsidR="00DB4AA0" w:rsidRPr="003E3EEB" w:rsidRDefault="00DB4AA0" w:rsidP="00DB4AA0">
      <w:pPr>
        <w:numPr>
          <w:ilvl w:val="0"/>
          <w:numId w:val="61"/>
        </w:numPr>
        <w:spacing w:after="160" w:line="259" w:lineRule="auto"/>
        <w:rPr>
          <w:lang w:val="en-GB"/>
        </w:rPr>
      </w:pPr>
      <w:r w:rsidRPr="003E3EEB">
        <w:rPr>
          <w:b/>
          <w:bCs/>
          <w:lang w:val="en-GB"/>
        </w:rPr>
        <w:t>Problem-Solving Abilities:</w:t>
      </w:r>
      <w:r w:rsidRPr="003E3EEB">
        <w:rPr>
          <w:lang w:val="en-GB"/>
        </w:rPr>
        <w:t xml:space="preserve"> Hone problem-solving abilities by engaging with real-world diplomatic scenarios and case studies, applying knowledge gained during the course.</w:t>
      </w:r>
    </w:p>
    <w:p w14:paraId="1AE4DE88" w14:textId="77777777" w:rsidR="00DB4AA0" w:rsidRPr="003E3EEB" w:rsidRDefault="00DB4AA0" w:rsidP="00DB4AA0">
      <w:pPr>
        <w:numPr>
          <w:ilvl w:val="0"/>
          <w:numId w:val="61"/>
        </w:numPr>
        <w:spacing w:after="160" w:line="259" w:lineRule="auto"/>
        <w:rPr>
          <w:lang w:val="en-GB"/>
        </w:rPr>
      </w:pPr>
      <w:r w:rsidRPr="003E3EEB">
        <w:rPr>
          <w:b/>
          <w:bCs/>
          <w:lang w:val="en-GB"/>
        </w:rPr>
        <w:t>Future Trends Awareness:</w:t>
      </w:r>
      <w:r w:rsidRPr="003E3EEB">
        <w:rPr>
          <w:lang w:val="en-GB"/>
        </w:rPr>
        <w:t xml:space="preserve"> Anticipate and comprehend future trends in U.S. foreign policy, considering the impact of technological advancements and evolving global dynamics.</w:t>
      </w:r>
    </w:p>
    <w:p w14:paraId="5939C31F" w14:textId="77777777" w:rsidR="00DB4AA0" w:rsidRPr="003E3EEB" w:rsidRDefault="00DB4AA0" w:rsidP="00DB4AA0">
      <w:pPr>
        <w:numPr>
          <w:ilvl w:val="0"/>
          <w:numId w:val="61"/>
        </w:numPr>
        <w:spacing w:after="160" w:line="259" w:lineRule="auto"/>
        <w:rPr>
          <w:lang w:val="en-GB"/>
        </w:rPr>
      </w:pPr>
      <w:r w:rsidRPr="003E3EEB">
        <w:rPr>
          <w:b/>
          <w:bCs/>
          <w:lang w:val="en-GB"/>
        </w:rPr>
        <w:t>Communication Proficiency:</w:t>
      </w:r>
      <w:r w:rsidRPr="003E3EEB">
        <w:rPr>
          <w:lang w:val="en-GB"/>
        </w:rPr>
        <w:t xml:space="preserve"> Enhance communication skills in a diplomatic context, including negotiation techniques, public diplomacy, and effective representation of national interests.</w:t>
      </w:r>
    </w:p>
    <w:p w14:paraId="17FF738D" w14:textId="77777777" w:rsidR="00DB4AA0" w:rsidRPr="00DB4AA0" w:rsidRDefault="00DB4AA0" w:rsidP="00DB4AA0">
      <w:pPr>
        <w:rPr>
          <w:lang w:val="en-GB"/>
        </w:rPr>
      </w:pPr>
    </w:p>
    <w:p w14:paraId="225117FA" w14:textId="77777777" w:rsidR="00310EB3" w:rsidRPr="00310EB3" w:rsidRDefault="00310EB3" w:rsidP="00310EB3">
      <w:pPr>
        <w:rPr>
          <w:lang w:val="en-GB"/>
        </w:rPr>
      </w:pPr>
    </w:p>
    <w:p w14:paraId="25A1E935" w14:textId="6EFEFD05" w:rsidR="00580496" w:rsidRPr="00C0308E" w:rsidRDefault="00580496" w:rsidP="00580496">
      <w:pPr>
        <w:pStyle w:val="Heading2"/>
        <w:rPr>
          <w:rFonts w:ascii="Garamond" w:hAnsi="Garamond"/>
          <w:lang w:val="en-GB"/>
        </w:rPr>
      </w:pPr>
      <w:r w:rsidRPr="00C0308E">
        <w:rPr>
          <w:rFonts w:ascii="Garamond" w:hAnsi="Garamond"/>
          <w:lang w:val="en-GB"/>
        </w:rPr>
        <w:t>Learning Objectives</w:t>
      </w:r>
      <w:bookmarkEnd w:id="17"/>
    </w:p>
    <w:p w14:paraId="4F7C6BAC" w14:textId="23249712" w:rsidR="00580496" w:rsidRDefault="00BF29E4" w:rsidP="009E1E71">
      <w:pPr>
        <w:rPr>
          <w:lang w:val="en-GB"/>
        </w:rPr>
      </w:pPr>
      <w:r>
        <w:rPr>
          <w:noProof/>
          <w:lang w:val="en-GB"/>
        </w:rPr>
        <mc:AlternateContent>
          <mc:Choice Requires="wps">
            <w:drawing>
              <wp:anchor distT="0" distB="0" distL="114300" distR="114300" simplePos="0" relativeHeight="251664384" behindDoc="0" locked="0" layoutInCell="1" allowOverlap="1" wp14:anchorId="153EDED7" wp14:editId="3489BD01">
                <wp:simplePos x="0" y="0"/>
                <wp:positionH relativeFrom="column">
                  <wp:posOffset>25400</wp:posOffset>
                </wp:positionH>
                <wp:positionV relativeFrom="paragraph">
                  <wp:posOffset>42545</wp:posOffset>
                </wp:positionV>
                <wp:extent cx="2573020" cy="0"/>
                <wp:effectExtent l="10795" t="5080" r="6985" b="1397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123BB" id="AutoShape 25" o:spid="_x0000_s1026" type="#_x0000_t32" style="position:absolute;margin-left:2pt;margin-top:3.35pt;width:20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hVygEAAH4DAAAOAAAAZHJzL2Uyb0RvYy54bWysU01v2zAMvQ/YfxB0X5xkyLYacYohXXfp&#10;tgDtfgAjybYwWRQoJU7+/SjlY1t3K+qDIIrkI/kevbw9DE7sDUWLvpGzyVQK4xVq67tG/ny6f/dJ&#10;ipjAa3DoTSOPJsrb1ds3yzHUZo49Om1IMIiP9Rga2acU6qqKqjcDxAkG49nZIg2Q2KSu0gQjow+u&#10;mk+nH6oRSQdCZWLk17uTU64KftsalX60bTRJuEZyb6mcVM5tPqvVEuqOIPRWnduAF3QxgPVc9Ap1&#10;BwnEjux/UINVhBHbNFE4VNi2VpkyA08zmz6b5rGHYMosTE4MV5ri68Gq7/sNCatZuxspPAys0edd&#10;wlJazBeZoDHEmuPWfkN5RHXwj+EB1a8oPK578J0p0U/HwMmznFH9k5KNGLjMdvyGmmOACxS2Di0N&#10;GZJ5EIciyvEqijkkofhxvvj4fjpn7dTFV0F9SQwU01eDg8iXRsZEYLs+rdF7lh5pVsrA/iGm3BbU&#10;l4Rc1eO9da5sgPNibOTNggfOnojO6uwsBnXbtSOxh7xD5SszPgsj3HldwHoD+sv5nsC6052LO3+m&#10;JrNx4nWL+rihC2UscunyvJB5i/62S/af32b1GwAA//8DAFBLAwQUAAYACAAAACEAMI34JtsAAAAF&#10;AQAADwAAAGRycy9kb3ducmV2LnhtbEyPQU/CQBSE7yb8h80j4WJglwYRal8JIfHgUSDxunSfbbX7&#10;tuluaeXXu3rR42QmM99ku9E24kqdrx0jLBcKBHHhTM0lwvn0PN+A8EGz0Y1jQvgiD7t8cpfp1LiB&#10;X+l6DKWIJexTjVCF0KZS+qIiq/3CtcTRe3ed1SHKrpSm00Mst41MlFpLq2uOC5Vu6VBR8XnsLQL5&#10;/mGp9ltbnl9uw/1bcvsY2hPibDrun0AEGsNfGH7wIzrkkeniejZeNAir+CQgrB9BRHeltgmIy6+W&#10;eSb/0+ffAAAA//8DAFBLAQItABQABgAIAAAAIQC2gziS/gAAAOEBAAATAAAAAAAAAAAAAAAAAAAA&#10;AABbQ29udGVudF9UeXBlc10ueG1sUEsBAi0AFAAGAAgAAAAhADj9If/WAAAAlAEAAAsAAAAAAAAA&#10;AAAAAAAALwEAAF9yZWxzLy5yZWxzUEsBAi0AFAAGAAgAAAAhAHa0OFXKAQAAfgMAAA4AAAAAAAAA&#10;AAAAAAAALgIAAGRycy9lMm9Eb2MueG1sUEsBAi0AFAAGAAgAAAAhADCN+CbbAAAABQEAAA8AAAAA&#10;AAAAAAAAAAAAJAQAAGRycy9kb3ducmV2LnhtbFBLBQYAAAAABAAEAPMAAAAsBQAAAAA=&#10;"/>
            </w:pict>
          </mc:Fallback>
        </mc:AlternateContent>
      </w:r>
    </w:p>
    <w:tbl>
      <w:tblPr>
        <w:tblW w:w="9719"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DB3E2" w:themeFill="text2" w:themeFillTint="66"/>
        <w:tblLayout w:type="fixed"/>
        <w:tblLook w:val="0000" w:firstRow="0" w:lastRow="0" w:firstColumn="0" w:lastColumn="0" w:noHBand="0" w:noVBand="0"/>
      </w:tblPr>
      <w:tblGrid>
        <w:gridCol w:w="113"/>
        <w:gridCol w:w="2898"/>
        <w:gridCol w:w="6708"/>
      </w:tblGrid>
      <w:tr w:rsidR="00580496" w:rsidRPr="003E60E6" w14:paraId="5DF99743" w14:textId="77777777" w:rsidTr="00DB4AA0">
        <w:trPr>
          <w:gridBefore w:val="1"/>
          <w:wBefore w:w="113" w:type="dxa"/>
          <w:trHeight w:val="846"/>
        </w:trPr>
        <w:tc>
          <w:tcPr>
            <w:tcW w:w="2898" w:type="dxa"/>
            <w:shd w:val="clear" w:color="auto" w:fill="8DB3E2" w:themeFill="text2" w:themeFillTint="66"/>
            <w:vAlign w:val="center"/>
          </w:tcPr>
          <w:p w14:paraId="733B8205" w14:textId="77777777"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p>
        </w:tc>
        <w:tc>
          <w:tcPr>
            <w:tcW w:w="6708" w:type="dxa"/>
            <w:shd w:val="clear" w:color="auto" w:fill="8DB3E2" w:themeFill="text2" w:themeFillTint="66"/>
            <w:vAlign w:val="center"/>
          </w:tcPr>
          <w:p w14:paraId="4CF7E02B" w14:textId="77777777"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Learning objectives </w:t>
            </w:r>
          </w:p>
          <w:p w14:paraId="5C5FB041" w14:textId="5B0E382C"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color w:val="000000"/>
                <w:sz w:val="24"/>
                <w:lang w:val="en-US" w:eastAsia="en-US"/>
              </w:rPr>
              <w:t xml:space="preserve">At the end of </w:t>
            </w:r>
            <w:r w:rsidR="00400777" w:rsidRPr="003D0344">
              <w:rPr>
                <w:rFonts w:ascii="Garamond" w:eastAsiaTheme="minorHAnsi" w:hAnsi="Garamond" w:cs="Arial"/>
                <w:color w:val="000000"/>
                <w:sz w:val="24"/>
                <w:lang w:val="en-US" w:eastAsia="en-US"/>
              </w:rPr>
              <w:t>each</w:t>
            </w:r>
            <w:r w:rsidRPr="003D0344">
              <w:rPr>
                <w:rFonts w:ascii="Garamond" w:eastAsiaTheme="minorHAnsi" w:hAnsi="Garamond" w:cs="Arial"/>
                <w:color w:val="000000"/>
                <w:sz w:val="24"/>
                <w:lang w:val="en-US" w:eastAsia="en-US"/>
              </w:rPr>
              <w:t xml:space="preserve"> module, </w:t>
            </w:r>
            <w:r w:rsidR="00400777" w:rsidRPr="003D0344">
              <w:rPr>
                <w:rFonts w:ascii="Garamond" w:eastAsiaTheme="minorHAnsi" w:hAnsi="Garamond" w:cs="Arial"/>
                <w:color w:val="000000"/>
                <w:sz w:val="24"/>
                <w:lang w:val="en-US" w:eastAsia="en-US"/>
              </w:rPr>
              <w:t xml:space="preserve">the participants will </w:t>
            </w:r>
            <w:r w:rsidRPr="003D0344">
              <w:rPr>
                <w:rFonts w:ascii="Garamond" w:eastAsiaTheme="minorHAnsi" w:hAnsi="Garamond" w:cs="Arial"/>
                <w:color w:val="000000"/>
                <w:sz w:val="24"/>
                <w:lang w:val="en-US" w:eastAsia="en-US"/>
              </w:rPr>
              <w:t xml:space="preserve">be able to: </w:t>
            </w:r>
          </w:p>
        </w:tc>
      </w:tr>
      <w:tr w:rsidR="00580496" w:rsidRPr="003E60E6" w14:paraId="0487E0A2" w14:textId="77777777" w:rsidTr="00DB4AA0">
        <w:trPr>
          <w:gridBefore w:val="1"/>
          <w:wBefore w:w="113" w:type="dxa"/>
          <w:trHeight w:val="2105"/>
        </w:trPr>
        <w:tc>
          <w:tcPr>
            <w:tcW w:w="2898" w:type="dxa"/>
            <w:shd w:val="clear" w:color="auto" w:fill="8DB3E2" w:themeFill="text2" w:themeFillTint="66"/>
          </w:tcPr>
          <w:p w14:paraId="4B2CC386"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0F55D1E3" w14:textId="3284594F"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1</w:t>
            </w:r>
            <w:r w:rsidRPr="003D0344">
              <w:rPr>
                <w:rFonts w:ascii="Garamond" w:eastAsiaTheme="minorHAnsi" w:hAnsi="Garamond" w:cs="Arial"/>
                <w:b/>
                <w:bCs/>
                <w:color w:val="000000"/>
                <w:sz w:val="24"/>
                <w:lang w:val="en-US" w:eastAsia="en-US"/>
              </w:rPr>
              <w:t xml:space="preserve"> (week</w:t>
            </w:r>
            <w:r w:rsidR="00D52113" w:rsidRPr="003D0344">
              <w:rPr>
                <w:rFonts w:ascii="Garamond" w:eastAsiaTheme="minorHAnsi" w:hAnsi="Garamond" w:cs="Arial"/>
                <w:b/>
                <w:bCs/>
                <w:color w:val="000000"/>
                <w:sz w:val="24"/>
                <w:lang w:val="en-US" w:eastAsia="en-US"/>
              </w:rPr>
              <w:t xml:space="preserve"> 1</w:t>
            </w:r>
            <w:r w:rsidRPr="003D0344">
              <w:rPr>
                <w:rFonts w:ascii="Garamond" w:eastAsiaTheme="minorHAnsi" w:hAnsi="Garamond" w:cs="Arial"/>
                <w:b/>
                <w:bCs/>
                <w:color w:val="000000"/>
                <w:sz w:val="24"/>
                <w:lang w:val="en-US" w:eastAsia="en-US"/>
              </w:rPr>
              <w:t xml:space="preserve">) </w:t>
            </w:r>
          </w:p>
          <w:p w14:paraId="6A619BA6" w14:textId="77777777" w:rsidR="00580496" w:rsidRPr="003D0344" w:rsidRDefault="0058049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3D9D1342" w14:textId="04F5A0EE" w:rsidR="00580496" w:rsidRPr="003D0344" w:rsidRDefault="00DB4AA0" w:rsidP="000D231E">
            <w:pPr>
              <w:autoSpaceDE w:val="0"/>
              <w:autoSpaceDN w:val="0"/>
              <w:adjustRightInd w:val="0"/>
              <w:spacing w:line="240" w:lineRule="auto"/>
              <w:rPr>
                <w:rFonts w:ascii="Garamond" w:eastAsiaTheme="minorHAnsi" w:hAnsi="Garamond" w:cs="Arial"/>
                <w:b/>
                <w:bCs/>
                <w:color w:val="000000"/>
                <w:sz w:val="24"/>
                <w:lang w:val="en-US" w:eastAsia="en-US"/>
              </w:rPr>
            </w:pPr>
            <w:r w:rsidRPr="00DB4AA0">
              <w:rPr>
                <w:rFonts w:ascii="Garamond" w:eastAsiaTheme="minorHAnsi" w:hAnsi="Garamond" w:cs="Arial"/>
                <w:b/>
                <w:bCs/>
                <w:color w:val="000000"/>
                <w:sz w:val="24"/>
                <w:lang w:val="en-US" w:eastAsia="en-US"/>
              </w:rPr>
              <w:t>Introduction to U.S. Foreign Policy</w:t>
            </w:r>
          </w:p>
        </w:tc>
        <w:tc>
          <w:tcPr>
            <w:tcW w:w="6708" w:type="dxa"/>
            <w:shd w:val="clear" w:color="auto" w:fill="C6D9F1" w:themeFill="text2" w:themeFillTint="33"/>
            <w:vAlign w:val="center"/>
          </w:tcPr>
          <w:p w14:paraId="3266766D" w14:textId="77777777" w:rsidR="008B779C" w:rsidRPr="003D0344" w:rsidRDefault="008B779C" w:rsidP="008B779C">
            <w:pPr>
              <w:pStyle w:val="ListParagraph"/>
              <w:autoSpaceDE w:val="0"/>
              <w:autoSpaceDN w:val="0"/>
              <w:adjustRightInd w:val="0"/>
              <w:spacing w:line="240" w:lineRule="auto"/>
              <w:ind w:left="1440"/>
              <w:rPr>
                <w:rFonts w:ascii="Garamond" w:eastAsiaTheme="minorHAnsi" w:hAnsi="Garamond" w:cs="Arial"/>
                <w:color w:val="000000"/>
                <w:sz w:val="24"/>
                <w:lang w:val="en-US" w:eastAsia="en-US"/>
              </w:rPr>
            </w:pPr>
          </w:p>
          <w:p w14:paraId="3D264117" w14:textId="77777777" w:rsidR="005A5D9D" w:rsidRPr="005A5D9D" w:rsidRDefault="005223B1" w:rsidP="005A5D9D">
            <w:pPr>
              <w:pStyle w:val="ListParagraph"/>
              <w:numPr>
                <w:ilvl w:val="0"/>
                <w:numId w:val="6"/>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Have an </w:t>
            </w:r>
            <w:proofErr w:type="spellStart"/>
            <w:r>
              <w:rPr>
                <w:rFonts w:ascii="Garamond" w:eastAsiaTheme="minorHAnsi" w:hAnsi="Garamond" w:cs="Arial"/>
                <w:color w:val="000000"/>
                <w:sz w:val="24"/>
                <w:lang w:val="en-US" w:eastAsia="en-US"/>
              </w:rPr>
              <w:t>indepth</w:t>
            </w:r>
            <w:proofErr w:type="spellEnd"/>
            <w:r>
              <w:rPr>
                <w:rFonts w:ascii="Garamond" w:eastAsiaTheme="minorHAnsi" w:hAnsi="Garamond" w:cs="Arial"/>
                <w:color w:val="000000"/>
                <w:sz w:val="24"/>
                <w:lang w:val="en-US" w:eastAsia="en-US"/>
              </w:rPr>
              <w:t xml:space="preserve"> understanding </w:t>
            </w:r>
            <w:r w:rsidR="005A5D9D" w:rsidRPr="005A5D9D">
              <w:rPr>
                <w:rFonts w:ascii="Garamond" w:eastAsiaTheme="minorHAnsi" w:hAnsi="Garamond" w:cs="Arial"/>
                <w:color w:val="000000"/>
                <w:sz w:val="24"/>
                <w:lang w:val="en-US" w:eastAsia="en-US"/>
              </w:rPr>
              <w:t xml:space="preserve">Historical foundations of U.S. foreign </w:t>
            </w:r>
            <w:proofErr w:type="gramStart"/>
            <w:r w:rsidR="005A5D9D" w:rsidRPr="005A5D9D">
              <w:rPr>
                <w:rFonts w:ascii="Garamond" w:eastAsiaTheme="minorHAnsi" w:hAnsi="Garamond" w:cs="Arial"/>
                <w:color w:val="000000"/>
                <w:sz w:val="24"/>
                <w:lang w:val="en-US" w:eastAsia="en-US"/>
              </w:rPr>
              <w:t>relations</w:t>
            </w:r>
            <w:proofErr w:type="gramEnd"/>
          </w:p>
          <w:p w14:paraId="7F9BEC43" w14:textId="514F91C7" w:rsidR="005A5D9D" w:rsidRPr="005A5D9D" w:rsidRDefault="005A5D9D" w:rsidP="005A5D9D">
            <w:pPr>
              <w:pStyle w:val="ListParagraph"/>
              <w:numPr>
                <w:ilvl w:val="0"/>
                <w:numId w:val="6"/>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Examine </w:t>
            </w:r>
            <w:r w:rsidRPr="005A5D9D">
              <w:rPr>
                <w:rFonts w:ascii="Garamond" w:eastAsiaTheme="minorHAnsi" w:hAnsi="Garamond" w:cs="Arial"/>
                <w:color w:val="000000"/>
                <w:sz w:val="24"/>
                <w:lang w:val="en-US" w:eastAsia="en-US"/>
              </w:rPr>
              <w:t>Evolution of U.S. foreign policy doctrines</w:t>
            </w:r>
          </w:p>
          <w:p w14:paraId="1BC3CF89" w14:textId="5F28FAB2" w:rsidR="005A5D9D" w:rsidRPr="005A5D9D" w:rsidRDefault="005A5D9D" w:rsidP="005A5D9D">
            <w:pPr>
              <w:pStyle w:val="ListParagraph"/>
              <w:numPr>
                <w:ilvl w:val="0"/>
                <w:numId w:val="6"/>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Assess </w:t>
            </w:r>
            <w:r w:rsidRPr="005A5D9D">
              <w:rPr>
                <w:rFonts w:ascii="Garamond" w:eastAsiaTheme="minorHAnsi" w:hAnsi="Garamond" w:cs="Arial"/>
                <w:color w:val="000000"/>
                <w:sz w:val="24"/>
                <w:lang w:val="en-US" w:eastAsia="en-US"/>
              </w:rPr>
              <w:t xml:space="preserve">Key actors and institutions in shaping foreign </w:t>
            </w:r>
            <w:proofErr w:type="gramStart"/>
            <w:r w:rsidRPr="005A5D9D">
              <w:rPr>
                <w:rFonts w:ascii="Garamond" w:eastAsiaTheme="minorHAnsi" w:hAnsi="Garamond" w:cs="Arial"/>
                <w:color w:val="000000"/>
                <w:sz w:val="24"/>
                <w:lang w:val="en-US" w:eastAsia="en-US"/>
              </w:rPr>
              <w:t>policy</w:t>
            </w:r>
            <w:proofErr w:type="gramEnd"/>
          </w:p>
          <w:p w14:paraId="4A283BB8" w14:textId="41FD84B9" w:rsidR="00BF4F30" w:rsidRPr="003D0344" w:rsidRDefault="00BF4F30" w:rsidP="005A5D9D">
            <w:pPr>
              <w:pStyle w:val="ListParagraph"/>
              <w:autoSpaceDE w:val="0"/>
              <w:autoSpaceDN w:val="0"/>
              <w:adjustRightInd w:val="0"/>
              <w:spacing w:line="240" w:lineRule="auto"/>
              <w:ind w:left="785"/>
              <w:rPr>
                <w:rFonts w:ascii="Garamond" w:eastAsiaTheme="minorHAnsi" w:hAnsi="Garamond" w:cs="Arial"/>
                <w:color w:val="000000"/>
                <w:sz w:val="24"/>
                <w:lang w:val="en-US" w:eastAsia="en-US"/>
              </w:rPr>
            </w:pPr>
          </w:p>
        </w:tc>
      </w:tr>
      <w:tr w:rsidR="00580496" w:rsidRPr="003E60E6" w14:paraId="50A5B2BE" w14:textId="77777777" w:rsidTr="00DB4AA0">
        <w:trPr>
          <w:gridBefore w:val="1"/>
          <w:wBefore w:w="113" w:type="dxa"/>
          <w:trHeight w:val="2547"/>
        </w:trPr>
        <w:tc>
          <w:tcPr>
            <w:tcW w:w="2898" w:type="dxa"/>
            <w:shd w:val="clear" w:color="auto" w:fill="8DB3E2" w:themeFill="text2" w:themeFillTint="66"/>
          </w:tcPr>
          <w:p w14:paraId="6BC151B5"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7268890F" w14:textId="3602E3F5"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2</w:t>
            </w:r>
            <w:r w:rsidRPr="003D0344">
              <w:rPr>
                <w:rFonts w:ascii="Garamond" w:eastAsiaTheme="minorHAnsi" w:hAnsi="Garamond" w:cs="Arial"/>
                <w:b/>
                <w:bCs/>
                <w:color w:val="000000"/>
                <w:sz w:val="24"/>
                <w:lang w:val="en-US" w:eastAsia="en-US"/>
              </w:rPr>
              <w:t xml:space="preserve"> (week</w:t>
            </w:r>
            <w:r w:rsidR="00D52113"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2</w:t>
            </w:r>
            <w:r w:rsidRPr="003D0344">
              <w:rPr>
                <w:rFonts w:ascii="Garamond" w:eastAsiaTheme="minorHAnsi" w:hAnsi="Garamond" w:cs="Arial"/>
                <w:b/>
                <w:bCs/>
                <w:color w:val="000000"/>
                <w:sz w:val="24"/>
                <w:lang w:val="en-US" w:eastAsia="en-US"/>
              </w:rPr>
              <w:t xml:space="preserve">) </w:t>
            </w:r>
          </w:p>
          <w:p w14:paraId="6D422AFC" w14:textId="77777777" w:rsidR="00022FFB" w:rsidRDefault="00022FFB" w:rsidP="007959E2">
            <w:pPr>
              <w:autoSpaceDE w:val="0"/>
              <w:autoSpaceDN w:val="0"/>
              <w:adjustRightInd w:val="0"/>
              <w:spacing w:line="240" w:lineRule="auto"/>
              <w:rPr>
                <w:rFonts w:ascii="Garamond" w:eastAsiaTheme="minorHAnsi" w:hAnsi="Garamond" w:cs="Arial"/>
                <w:b/>
                <w:bCs/>
                <w:color w:val="000000"/>
                <w:sz w:val="24"/>
                <w:lang w:val="en-GB" w:eastAsia="en-US"/>
              </w:rPr>
            </w:pPr>
          </w:p>
          <w:p w14:paraId="677C77DE" w14:textId="1C70F986" w:rsidR="00580496" w:rsidRPr="003D0344" w:rsidRDefault="00DB4AA0" w:rsidP="007959E2">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 xml:space="preserve">The U.S. Diplomatic Service  </w:t>
            </w:r>
          </w:p>
        </w:tc>
        <w:tc>
          <w:tcPr>
            <w:tcW w:w="6708" w:type="dxa"/>
            <w:shd w:val="clear" w:color="auto" w:fill="C6D9F1" w:themeFill="text2" w:themeFillTint="33"/>
            <w:vAlign w:val="center"/>
          </w:tcPr>
          <w:p w14:paraId="5056A578" w14:textId="5407214B" w:rsidR="005A5D9D" w:rsidRPr="005A5D9D" w:rsidRDefault="005223B1" w:rsidP="005A5D9D">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proofErr w:type="spellStart"/>
            <w:r w:rsidRPr="005223B1">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sidRPr="005223B1">
              <w:rPr>
                <w:rFonts w:ascii="Garamond" w:eastAsiaTheme="minorHAnsi" w:hAnsi="Garamond" w:cs="Arial"/>
                <w:color w:val="000000"/>
                <w:sz w:val="24"/>
                <w:lang w:val="en-US" w:eastAsia="en-US"/>
              </w:rPr>
              <w:t xml:space="preserve"> </w:t>
            </w:r>
            <w:r w:rsidR="005A5D9D" w:rsidRPr="005A5D9D">
              <w:rPr>
                <w:rFonts w:ascii="Garamond" w:eastAsiaTheme="minorHAnsi" w:hAnsi="Garamond" w:cs="Arial"/>
                <w:color w:val="000000"/>
                <w:sz w:val="24"/>
                <w:lang w:val="en-US" w:eastAsia="en-US"/>
              </w:rPr>
              <w:t>the U.S. Department of State</w:t>
            </w:r>
          </w:p>
          <w:p w14:paraId="2716C7A2" w14:textId="09D893B5" w:rsidR="005A5D9D" w:rsidRPr="005A5D9D" w:rsidRDefault="005A5D9D" w:rsidP="005A5D9D">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w:t>
            </w:r>
            <w:r w:rsidRPr="005A5D9D">
              <w:rPr>
                <w:rFonts w:ascii="Garamond" w:eastAsiaTheme="minorHAnsi" w:hAnsi="Garamond" w:cs="Arial"/>
                <w:color w:val="000000"/>
                <w:sz w:val="24"/>
                <w:lang w:val="en-US" w:eastAsia="en-US"/>
              </w:rPr>
              <w:t xml:space="preserve">Roles and responsibilities of </w:t>
            </w:r>
            <w:proofErr w:type="gramStart"/>
            <w:r w:rsidRPr="005A5D9D">
              <w:rPr>
                <w:rFonts w:ascii="Garamond" w:eastAsiaTheme="minorHAnsi" w:hAnsi="Garamond" w:cs="Arial"/>
                <w:color w:val="000000"/>
                <w:sz w:val="24"/>
                <w:lang w:val="en-US" w:eastAsia="en-US"/>
              </w:rPr>
              <w:t>diplomats</w:t>
            </w:r>
            <w:proofErr w:type="gramEnd"/>
          </w:p>
          <w:p w14:paraId="2FF55FEE" w14:textId="344A00FE" w:rsidR="005A5D9D" w:rsidRPr="005A5D9D" w:rsidRDefault="005A5D9D" w:rsidP="005A5D9D">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Assess </w:t>
            </w:r>
            <w:r w:rsidRPr="005A5D9D">
              <w:rPr>
                <w:rFonts w:ascii="Garamond" w:eastAsiaTheme="minorHAnsi" w:hAnsi="Garamond" w:cs="Arial"/>
                <w:color w:val="000000"/>
                <w:sz w:val="24"/>
                <w:lang w:val="en-US" w:eastAsia="en-US"/>
              </w:rPr>
              <w:t xml:space="preserve">Recruitment and training of Foreign Service </w:t>
            </w:r>
            <w:proofErr w:type="gramStart"/>
            <w:r w:rsidRPr="005A5D9D">
              <w:rPr>
                <w:rFonts w:ascii="Garamond" w:eastAsiaTheme="minorHAnsi" w:hAnsi="Garamond" w:cs="Arial"/>
                <w:color w:val="000000"/>
                <w:sz w:val="24"/>
                <w:lang w:val="en-US" w:eastAsia="en-US"/>
              </w:rPr>
              <w:t>officers</w:t>
            </w:r>
            <w:proofErr w:type="gramEnd"/>
          </w:p>
          <w:p w14:paraId="736DEB46" w14:textId="5E5A438E" w:rsidR="005A5D9D" w:rsidRPr="005A5D9D" w:rsidRDefault="005A5D9D" w:rsidP="005A5D9D">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Understand d</w:t>
            </w:r>
            <w:r w:rsidRPr="005A5D9D">
              <w:rPr>
                <w:rFonts w:ascii="Garamond" w:eastAsiaTheme="minorHAnsi" w:hAnsi="Garamond" w:cs="Arial"/>
                <w:color w:val="000000"/>
                <w:sz w:val="24"/>
                <w:lang w:val="en-US" w:eastAsia="en-US"/>
              </w:rPr>
              <w:t xml:space="preserve">iplomatic missions and </w:t>
            </w:r>
            <w:proofErr w:type="gramStart"/>
            <w:r w:rsidRPr="005A5D9D">
              <w:rPr>
                <w:rFonts w:ascii="Garamond" w:eastAsiaTheme="minorHAnsi" w:hAnsi="Garamond" w:cs="Arial"/>
                <w:color w:val="000000"/>
                <w:sz w:val="24"/>
                <w:lang w:val="en-US" w:eastAsia="en-US"/>
              </w:rPr>
              <w:t>embassies</w:t>
            </w:r>
            <w:proofErr w:type="gramEnd"/>
          </w:p>
          <w:p w14:paraId="5AE7D703" w14:textId="49E45F81" w:rsidR="005A5D9D" w:rsidRPr="005A5D9D" w:rsidRDefault="005A5D9D" w:rsidP="005A5D9D">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Examine </w:t>
            </w:r>
            <w:r w:rsidRPr="005A5D9D">
              <w:rPr>
                <w:rFonts w:ascii="Garamond" w:eastAsiaTheme="minorHAnsi" w:hAnsi="Garamond" w:cs="Arial"/>
                <w:color w:val="000000"/>
                <w:sz w:val="24"/>
                <w:lang w:val="en-US" w:eastAsia="en-US"/>
              </w:rPr>
              <w:t xml:space="preserve">Consular services and citizen </w:t>
            </w:r>
            <w:proofErr w:type="gramStart"/>
            <w:r w:rsidRPr="005A5D9D">
              <w:rPr>
                <w:rFonts w:ascii="Garamond" w:eastAsiaTheme="minorHAnsi" w:hAnsi="Garamond" w:cs="Arial"/>
                <w:color w:val="000000"/>
                <w:sz w:val="24"/>
                <w:lang w:val="en-US" w:eastAsia="en-US"/>
              </w:rPr>
              <w:t>diplomacy</w:t>
            </w:r>
            <w:proofErr w:type="gramEnd"/>
          </w:p>
          <w:p w14:paraId="21944848" w14:textId="0B306E3A" w:rsidR="008301FF" w:rsidRPr="003D0344" w:rsidRDefault="008301FF" w:rsidP="005A5D9D">
            <w:pPr>
              <w:pStyle w:val="ListParagraph"/>
              <w:autoSpaceDE w:val="0"/>
              <w:autoSpaceDN w:val="0"/>
              <w:adjustRightInd w:val="0"/>
              <w:spacing w:line="240" w:lineRule="auto"/>
              <w:rPr>
                <w:rFonts w:ascii="Garamond" w:eastAsiaTheme="minorHAnsi" w:hAnsi="Garamond" w:cs="Arial"/>
                <w:color w:val="000000"/>
                <w:sz w:val="24"/>
                <w:lang w:val="en-US" w:eastAsia="en-US"/>
              </w:rPr>
            </w:pPr>
          </w:p>
        </w:tc>
      </w:tr>
      <w:tr w:rsidR="00580496" w:rsidRPr="003E60E6" w14:paraId="4DC3507D" w14:textId="77777777" w:rsidTr="00DB4AA0">
        <w:trPr>
          <w:gridBefore w:val="1"/>
          <w:wBefore w:w="113" w:type="dxa"/>
          <w:trHeight w:val="1973"/>
        </w:trPr>
        <w:tc>
          <w:tcPr>
            <w:tcW w:w="2898" w:type="dxa"/>
            <w:shd w:val="clear" w:color="auto" w:fill="8DB3E2" w:themeFill="text2" w:themeFillTint="66"/>
          </w:tcPr>
          <w:p w14:paraId="7FC712E3"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bookmarkStart w:id="18" w:name="_Hlk150936580"/>
          </w:p>
          <w:p w14:paraId="18163B21" w14:textId="4039871D" w:rsidR="00D52113" w:rsidRPr="003D0344" w:rsidRDefault="00D52113" w:rsidP="00D52113">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3</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3</w:t>
            </w:r>
            <w:r w:rsidRPr="003D0344">
              <w:rPr>
                <w:rFonts w:ascii="Garamond" w:eastAsiaTheme="minorHAnsi" w:hAnsi="Garamond" w:cs="Arial"/>
                <w:b/>
                <w:bCs/>
                <w:color w:val="000000"/>
                <w:sz w:val="24"/>
                <w:lang w:val="en-US" w:eastAsia="en-US"/>
              </w:rPr>
              <w:t xml:space="preserve">) </w:t>
            </w:r>
          </w:p>
          <w:p w14:paraId="27E71D4F" w14:textId="77777777" w:rsidR="00D52113" w:rsidRPr="003D0344" w:rsidRDefault="00D52113" w:rsidP="00D52113">
            <w:pPr>
              <w:autoSpaceDE w:val="0"/>
              <w:autoSpaceDN w:val="0"/>
              <w:adjustRightInd w:val="0"/>
              <w:spacing w:line="240" w:lineRule="auto"/>
              <w:rPr>
                <w:rFonts w:ascii="Garamond" w:eastAsiaTheme="minorHAnsi" w:hAnsi="Garamond" w:cs="Arial"/>
                <w:b/>
                <w:bCs/>
                <w:color w:val="000000"/>
                <w:sz w:val="24"/>
                <w:lang w:val="en-US" w:eastAsia="en-US"/>
              </w:rPr>
            </w:pPr>
          </w:p>
          <w:p w14:paraId="5A67EF87" w14:textId="5CB8470C" w:rsidR="00580496" w:rsidRPr="003D0344" w:rsidRDefault="00DB4AA0" w:rsidP="007959E2">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The U.S Diplomatic Process in Action</w:t>
            </w:r>
          </w:p>
        </w:tc>
        <w:tc>
          <w:tcPr>
            <w:tcW w:w="6708" w:type="dxa"/>
            <w:shd w:val="clear" w:color="auto" w:fill="C6D9F1" w:themeFill="text2" w:themeFillTint="33"/>
            <w:vAlign w:val="center"/>
          </w:tcPr>
          <w:p w14:paraId="540D824B" w14:textId="7E8191D5" w:rsidR="00B32645" w:rsidRPr="00B32645" w:rsidRDefault="00B32645"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GB" w:eastAsia="en-US"/>
              </w:rPr>
            </w:pPr>
            <w:bookmarkStart w:id="19" w:name="_Hlk127705002"/>
            <w:r w:rsidRPr="00B32645">
              <w:rPr>
                <w:rFonts w:ascii="Garamond" w:eastAsiaTheme="minorHAnsi" w:hAnsi="Garamond" w:cs="Arial"/>
                <w:color w:val="000000"/>
                <w:sz w:val="24"/>
                <w:lang w:val="en-GB" w:eastAsia="en-US"/>
              </w:rPr>
              <w:t>Understanding the various functions of diplomacy and their applications in the context of U</w:t>
            </w:r>
            <w:r w:rsidR="00D47756">
              <w:rPr>
                <w:rFonts w:ascii="Garamond" w:eastAsiaTheme="minorHAnsi" w:hAnsi="Garamond" w:cs="Arial"/>
                <w:color w:val="000000"/>
                <w:sz w:val="24"/>
                <w:lang w:val="en-GB" w:eastAsia="en-US"/>
              </w:rPr>
              <w:t>S</w:t>
            </w:r>
            <w:r w:rsidRPr="00B32645">
              <w:rPr>
                <w:rFonts w:ascii="Garamond" w:eastAsiaTheme="minorHAnsi" w:hAnsi="Garamond" w:cs="Arial"/>
                <w:color w:val="000000"/>
                <w:sz w:val="24"/>
                <w:lang w:val="en-GB" w:eastAsia="en-US"/>
              </w:rPr>
              <w:t xml:space="preserve"> foreign relations.</w:t>
            </w:r>
          </w:p>
          <w:p w14:paraId="254C5924" w14:textId="4D3BAA93" w:rsidR="00B32645" w:rsidRDefault="00B32645"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GB" w:eastAsia="en-US"/>
              </w:rPr>
            </w:pPr>
            <w:r w:rsidRPr="00B32645">
              <w:rPr>
                <w:rFonts w:ascii="Garamond" w:eastAsiaTheme="minorHAnsi" w:hAnsi="Garamond" w:cs="Arial"/>
                <w:color w:val="000000"/>
                <w:sz w:val="24"/>
                <w:lang w:val="en-GB" w:eastAsia="en-US"/>
              </w:rPr>
              <w:t>Examin</w:t>
            </w:r>
            <w:r>
              <w:rPr>
                <w:rFonts w:ascii="Garamond" w:eastAsiaTheme="minorHAnsi" w:hAnsi="Garamond" w:cs="Arial"/>
                <w:color w:val="000000"/>
                <w:sz w:val="24"/>
                <w:lang w:val="en-GB" w:eastAsia="en-US"/>
              </w:rPr>
              <w:t xml:space="preserve">ing </w:t>
            </w:r>
            <w:r w:rsidRPr="00B32645">
              <w:rPr>
                <w:rFonts w:ascii="Garamond" w:eastAsiaTheme="minorHAnsi" w:hAnsi="Garamond" w:cs="Arial"/>
                <w:color w:val="000000"/>
                <w:sz w:val="24"/>
                <w:lang w:val="en-GB" w:eastAsia="en-US"/>
              </w:rPr>
              <w:t>diplomatic tools employed by the U</w:t>
            </w:r>
            <w:r w:rsidR="00D47756">
              <w:rPr>
                <w:rFonts w:ascii="Garamond" w:eastAsiaTheme="minorHAnsi" w:hAnsi="Garamond" w:cs="Arial"/>
                <w:color w:val="000000"/>
                <w:sz w:val="24"/>
                <w:lang w:val="en-GB" w:eastAsia="en-US"/>
              </w:rPr>
              <w:t>S</w:t>
            </w:r>
            <w:r w:rsidRPr="00B32645">
              <w:rPr>
                <w:rFonts w:ascii="Garamond" w:eastAsiaTheme="minorHAnsi" w:hAnsi="Garamond" w:cs="Arial"/>
                <w:color w:val="000000"/>
                <w:sz w:val="24"/>
                <w:lang w:val="en-GB" w:eastAsia="en-US"/>
              </w:rPr>
              <w:t>, including treaties, negotiations, and international agreements.</w:t>
            </w:r>
          </w:p>
          <w:p w14:paraId="3EC8DCBD" w14:textId="08B114F9" w:rsidR="00D47756" w:rsidRPr="00B32645" w:rsidRDefault="00D47756"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GB" w:eastAsia="en-US"/>
              </w:rPr>
            </w:pPr>
            <w:r>
              <w:rPr>
                <w:rFonts w:ascii="Garamond" w:eastAsiaTheme="minorHAnsi" w:hAnsi="Garamond" w:cs="Arial"/>
                <w:color w:val="000000"/>
                <w:sz w:val="24"/>
                <w:lang w:val="en-GB" w:eastAsia="en-US"/>
              </w:rPr>
              <w:t xml:space="preserve">Understanding </w:t>
            </w:r>
            <w:r w:rsidRPr="00D47756">
              <w:rPr>
                <w:rFonts w:ascii="Garamond" w:eastAsiaTheme="minorHAnsi" w:hAnsi="Garamond" w:cs="Arial"/>
                <w:color w:val="000000"/>
                <w:sz w:val="24"/>
                <w:lang w:val="en-GB" w:eastAsia="en-US"/>
              </w:rPr>
              <w:t>The U.S Diplomatic Process in Action</w:t>
            </w:r>
          </w:p>
          <w:p w14:paraId="202263E8" w14:textId="7D048CCC" w:rsidR="00877101" w:rsidRDefault="00877101" w:rsidP="00B32645">
            <w:pPr>
              <w:pStyle w:val="ListParagraph"/>
              <w:autoSpaceDE w:val="0"/>
              <w:autoSpaceDN w:val="0"/>
              <w:adjustRightInd w:val="0"/>
              <w:spacing w:line="240" w:lineRule="auto"/>
              <w:rPr>
                <w:rFonts w:ascii="Garamond" w:eastAsiaTheme="minorHAnsi" w:hAnsi="Garamond" w:cs="Arial"/>
                <w:color w:val="000000"/>
                <w:sz w:val="24"/>
                <w:lang w:val="en-GB" w:eastAsia="en-US"/>
              </w:rPr>
            </w:pPr>
          </w:p>
          <w:bookmarkEnd w:id="19"/>
          <w:p w14:paraId="0D5D4240" w14:textId="3B508405" w:rsidR="00FC5177" w:rsidRPr="003D0344" w:rsidRDefault="00FC5177" w:rsidP="00083CB3">
            <w:pPr>
              <w:pStyle w:val="ListParagraph"/>
              <w:autoSpaceDE w:val="0"/>
              <w:autoSpaceDN w:val="0"/>
              <w:adjustRightInd w:val="0"/>
              <w:spacing w:line="240" w:lineRule="auto"/>
              <w:rPr>
                <w:rFonts w:ascii="Garamond" w:eastAsiaTheme="minorHAnsi" w:hAnsi="Garamond" w:cs="Arial"/>
                <w:color w:val="000000"/>
                <w:sz w:val="24"/>
                <w:lang w:val="en-GB" w:eastAsia="en-US"/>
              </w:rPr>
            </w:pPr>
          </w:p>
        </w:tc>
      </w:tr>
      <w:tr w:rsidR="00580496" w:rsidRPr="003E60E6" w14:paraId="6AE49F2A" w14:textId="77777777" w:rsidTr="00DB4AA0">
        <w:trPr>
          <w:gridBefore w:val="1"/>
          <w:wBefore w:w="113" w:type="dxa"/>
          <w:trHeight w:val="3533"/>
        </w:trPr>
        <w:tc>
          <w:tcPr>
            <w:tcW w:w="2898" w:type="dxa"/>
            <w:shd w:val="clear" w:color="auto" w:fill="8DB3E2" w:themeFill="text2" w:themeFillTint="66"/>
          </w:tcPr>
          <w:p w14:paraId="58F3B0F0"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03820C20" w14:textId="1C706B3F" w:rsidR="00D52113" w:rsidRPr="003D0344" w:rsidRDefault="00D52113" w:rsidP="00D52113">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 xml:space="preserve">4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4</w:t>
            </w:r>
            <w:r w:rsidRPr="003D0344">
              <w:rPr>
                <w:rFonts w:ascii="Garamond" w:eastAsiaTheme="minorHAnsi" w:hAnsi="Garamond" w:cs="Arial"/>
                <w:b/>
                <w:bCs/>
                <w:color w:val="000000"/>
                <w:sz w:val="24"/>
                <w:lang w:val="en-US" w:eastAsia="en-US"/>
              </w:rPr>
              <w:t xml:space="preserve">) </w:t>
            </w:r>
          </w:p>
          <w:p w14:paraId="2F17D02A" w14:textId="77777777" w:rsidR="00D52113" w:rsidRPr="003D0344" w:rsidRDefault="00D52113" w:rsidP="00D52113">
            <w:pPr>
              <w:autoSpaceDE w:val="0"/>
              <w:autoSpaceDN w:val="0"/>
              <w:adjustRightInd w:val="0"/>
              <w:spacing w:line="240" w:lineRule="auto"/>
              <w:rPr>
                <w:rFonts w:ascii="Garamond" w:eastAsiaTheme="minorHAnsi" w:hAnsi="Garamond" w:cs="Arial"/>
                <w:b/>
                <w:bCs/>
                <w:color w:val="000000"/>
                <w:sz w:val="24"/>
                <w:lang w:val="en-US" w:eastAsia="en-US"/>
              </w:rPr>
            </w:pPr>
          </w:p>
          <w:p w14:paraId="224A557C" w14:textId="1CF8C2B9" w:rsidR="000D231E" w:rsidRPr="003D0344" w:rsidRDefault="00DB4AA0" w:rsidP="00735537">
            <w:pPr>
              <w:autoSpaceDE w:val="0"/>
              <w:autoSpaceDN w:val="0"/>
              <w:adjustRightInd w:val="0"/>
              <w:spacing w:line="240" w:lineRule="auto"/>
              <w:rPr>
                <w:rFonts w:ascii="Garamond" w:eastAsiaTheme="minorHAnsi" w:hAnsi="Garamond" w:cs="Arial"/>
                <w:b/>
                <w:bCs/>
                <w:color w:val="000000"/>
                <w:sz w:val="24"/>
                <w:lang w:val="en-GB" w:eastAsia="en-US"/>
              </w:rPr>
            </w:pPr>
            <w:r w:rsidRPr="00DB4AA0">
              <w:rPr>
                <w:rFonts w:ascii="Garamond" w:eastAsiaTheme="minorHAnsi" w:hAnsi="Garamond" w:cs="Arial"/>
                <w:b/>
                <w:bCs/>
                <w:color w:val="000000"/>
                <w:sz w:val="24"/>
                <w:lang w:val="en-GB" w:eastAsia="en-US"/>
              </w:rPr>
              <w:t>U.S. Foreign Policy Decision-Making</w:t>
            </w:r>
          </w:p>
        </w:tc>
        <w:tc>
          <w:tcPr>
            <w:tcW w:w="6708" w:type="dxa"/>
            <w:shd w:val="clear" w:color="auto" w:fill="C6D9F1" w:themeFill="text2" w:themeFillTint="33"/>
            <w:vAlign w:val="center"/>
          </w:tcPr>
          <w:p w14:paraId="22AFD1ED" w14:textId="77777777" w:rsidR="00D47756" w:rsidRPr="00D47756" w:rsidRDefault="00B32645" w:rsidP="00D47756">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proofErr w:type="spellStart"/>
            <w:r w:rsidRPr="00B32645">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Pr>
                <w:rFonts w:ascii="Garamond" w:eastAsiaTheme="minorHAnsi" w:hAnsi="Garamond" w:cs="Arial"/>
                <w:color w:val="000000"/>
                <w:sz w:val="24"/>
                <w:lang w:val="en-US" w:eastAsia="en-US"/>
              </w:rPr>
              <w:t xml:space="preserve"> </w:t>
            </w:r>
            <w:r w:rsidR="00D47756" w:rsidRPr="00D47756">
              <w:rPr>
                <w:rFonts w:ascii="Garamond" w:eastAsiaTheme="minorHAnsi" w:hAnsi="Garamond" w:cs="Arial"/>
                <w:color w:val="000000"/>
                <w:sz w:val="24"/>
                <w:lang w:val="en-US" w:eastAsia="en-US"/>
              </w:rPr>
              <w:t xml:space="preserve">The role of the President and key </w:t>
            </w:r>
            <w:proofErr w:type="gramStart"/>
            <w:r w:rsidR="00D47756" w:rsidRPr="00D47756">
              <w:rPr>
                <w:rFonts w:ascii="Garamond" w:eastAsiaTheme="minorHAnsi" w:hAnsi="Garamond" w:cs="Arial"/>
                <w:color w:val="000000"/>
                <w:sz w:val="24"/>
                <w:lang w:val="en-US" w:eastAsia="en-US"/>
              </w:rPr>
              <w:t>advisors</w:t>
            </w:r>
            <w:proofErr w:type="gramEnd"/>
          </w:p>
          <w:p w14:paraId="1DC6DA74" w14:textId="67C28BC0" w:rsidR="00D47756" w:rsidRPr="00D47756" w:rsidRDefault="00D47756" w:rsidP="00D47756">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w:t>
            </w:r>
            <w:r w:rsidRPr="00D47756">
              <w:rPr>
                <w:rFonts w:ascii="Garamond" w:eastAsiaTheme="minorHAnsi" w:hAnsi="Garamond" w:cs="Arial"/>
                <w:color w:val="000000"/>
                <w:sz w:val="24"/>
                <w:lang w:val="en-US" w:eastAsia="en-US"/>
              </w:rPr>
              <w:t xml:space="preserve">Public opinion and its impact on foreign </w:t>
            </w:r>
            <w:proofErr w:type="gramStart"/>
            <w:r w:rsidRPr="00D47756">
              <w:rPr>
                <w:rFonts w:ascii="Garamond" w:eastAsiaTheme="minorHAnsi" w:hAnsi="Garamond" w:cs="Arial"/>
                <w:color w:val="000000"/>
                <w:sz w:val="24"/>
                <w:lang w:val="en-US" w:eastAsia="en-US"/>
              </w:rPr>
              <w:t>policy</w:t>
            </w:r>
            <w:proofErr w:type="gramEnd"/>
          </w:p>
          <w:p w14:paraId="70B75B8B" w14:textId="2AC71BBB" w:rsidR="00D47756" w:rsidRPr="00D47756" w:rsidRDefault="00D47756" w:rsidP="00D47756">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Assess </w:t>
            </w:r>
            <w:r w:rsidRPr="00D47756">
              <w:rPr>
                <w:rFonts w:ascii="Garamond" w:eastAsiaTheme="minorHAnsi" w:hAnsi="Garamond" w:cs="Arial"/>
                <w:color w:val="000000"/>
                <w:sz w:val="24"/>
                <w:lang w:val="en-US" w:eastAsia="en-US"/>
              </w:rPr>
              <w:t xml:space="preserve">U.S Soft Power </w:t>
            </w:r>
          </w:p>
          <w:p w14:paraId="7E8FBA22" w14:textId="56A6C366" w:rsidR="00A631FB" w:rsidRPr="00D47756" w:rsidRDefault="00A631FB" w:rsidP="00D47756">
            <w:pPr>
              <w:pStyle w:val="ListParagraph"/>
              <w:autoSpaceDE w:val="0"/>
              <w:autoSpaceDN w:val="0"/>
              <w:adjustRightInd w:val="0"/>
              <w:spacing w:line="240" w:lineRule="auto"/>
              <w:rPr>
                <w:rFonts w:ascii="Garamond" w:eastAsiaTheme="minorHAnsi" w:hAnsi="Garamond" w:cs="Arial"/>
                <w:color w:val="000000"/>
                <w:sz w:val="24"/>
                <w:lang w:val="en-US" w:eastAsia="en-US"/>
              </w:rPr>
            </w:pPr>
          </w:p>
        </w:tc>
      </w:tr>
      <w:tr w:rsidR="00465D10" w:rsidRPr="003E60E6" w14:paraId="79C91046" w14:textId="77777777" w:rsidTr="00DB4AA0">
        <w:trPr>
          <w:gridBefore w:val="1"/>
          <w:wBefore w:w="113" w:type="dxa"/>
          <w:trHeight w:val="3533"/>
        </w:trPr>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B1E6DCA"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bookmarkStart w:id="20" w:name="_Hlk156044537"/>
            <w:bookmarkEnd w:id="18"/>
          </w:p>
          <w:p w14:paraId="3966BBF8" w14:textId="65BCD575" w:rsidR="00465D10" w:rsidRPr="00465D10"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5</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Pr>
                <w:rFonts w:ascii="Garamond" w:eastAsiaTheme="minorHAnsi" w:hAnsi="Garamond" w:cs="Arial"/>
                <w:b/>
                <w:bCs/>
                <w:color w:val="000000"/>
                <w:sz w:val="24"/>
                <w:lang w:val="en-US" w:eastAsia="en-US"/>
              </w:rPr>
              <w:t>5</w:t>
            </w:r>
            <w:r w:rsidRPr="003D0344">
              <w:rPr>
                <w:rFonts w:ascii="Garamond" w:eastAsiaTheme="minorHAnsi" w:hAnsi="Garamond" w:cs="Arial"/>
                <w:b/>
                <w:bCs/>
                <w:color w:val="000000"/>
                <w:sz w:val="24"/>
                <w:lang w:val="en-US" w:eastAsia="en-US"/>
              </w:rPr>
              <w:t xml:space="preserve">) </w:t>
            </w:r>
          </w:p>
          <w:p w14:paraId="3545EDEA"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56C4F529" w14:textId="7A8E0DE1" w:rsidR="00465D10" w:rsidRPr="00465D10" w:rsidRDefault="00DB4AA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DB4AA0">
              <w:rPr>
                <w:rFonts w:ascii="Garamond" w:eastAsiaTheme="minorHAnsi" w:hAnsi="Garamond" w:cs="Arial"/>
                <w:b/>
                <w:bCs/>
                <w:color w:val="000000"/>
                <w:sz w:val="24"/>
                <w:lang w:val="en-US" w:eastAsia="en-US"/>
              </w:rPr>
              <w:t>U.S Economic Diplomacy</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32BED318" w14:textId="33A1FE0B" w:rsidR="00D47756" w:rsidRPr="00D47756" w:rsidRDefault="00D47756" w:rsidP="00D47756">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Explore </w:t>
            </w:r>
            <w:r w:rsidRPr="00D47756">
              <w:rPr>
                <w:rFonts w:ascii="Garamond" w:eastAsiaTheme="minorHAnsi" w:hAnsi="Garamond" w:cs="Arial"/>
                <w:color w:val="000000"/>
                <w:sz w:val="24"/>
                <w:lang w:val="en-US" w:eastAsia="en-US"/>
              </w:rPr>
              <w:t xml:space="preserve">Trade agreements and </w:t>
            </w:r>
            <w:proofErr w:type="gramStart"/>
            <w:r w:rsidRPr="00D47756">
              <w:rPr>
                <w:rFonts w:ascii="Garamond" w:eastAsiaTheme="minorHAnsi" w:hAnsi="Garamond" w:cs="Arial"/>
                <w:color w:val="000000"/>
                <w:sz w:val="24"/>
                <w:lang w:val="en-US" w:eastAsia="en-US"/>
              </w:rPr>
              <w:t>negotiations</w:t>
            </w:r>
            <w:proofErr w:type="gramEnd"/>
          </w:p>
          <w:p w14:paraId="5DB5004E" w14:textId="7B9651A7" w:rsidR="00D47756" w:rsidRPr="00D47756" w:rsidRDefault="00D47756" w:rsidP="00D47756">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Assess </w:t>
            </w:r>
            <w:r w:rsidRPr="00D47756">
              <w:rPr>
                <w:rFonts w:ascii="Garamond" w:eastAsiaTheme="minorHAnsi" w:hAnsi="Garamond" w:cs="Arial"/>
                <w:color w:val="000000"/>
                <w:sz w:val="24"/>
                <w:lang w:val="en-US" w:eastAsia="en-US"/>
              </w:rPr>
              <w:t xml:space="preserve">Sanctions and economic </w:t>
            </w:r>
            <w:proofErr w:type="gramStart"/>
            <w:r w:rsidRPr="00D47756">
              <w:rPr>
                <w:rFonts w:ascii="Garamond" w:eastAsiaTheme="minorHAnsi" w:hAnsi="Garamond" w:cs="Arial"/>
                <w:color w:val="000000"/>
                <w:sz w:val="24"/>
                <w:lang w:val="en-US" w:eastAsia="en-US"/>
              </w:rPr>
              <w:t>statecraft</w:t>
            </w:r>
            <w:proofErr w:type="gramEnd"/>
          </w:p>
          <w:p w14:paraId="03D9A035" w14:textId="1CBF92F3" w:rsidR="00D47756" w:rsidRPr="00D47756" w:rsidRDefault="00D47756" w:rsidP="00D47756">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Examine </w:t>
            </w:r>
            <w:r w:rsidRPr="00D47756">
              <w:rPr>
                <w:rFonts w:ascii="Garamond" w:eastAsiaTheme="minorHAnsi" w:hAnsi="Garamond" w:cs="Arial"/>
                <w:color w:val="000000"/>
                <w:sz w:val="24"/>
                <w:lang w:val="en-US" w:eastAsia="en-US"/>
              </w:rPr>
              <w:t xml:space="preserve">Foreign aid and development </w:t>
            </w:r>
            <w:proofErr w:type="gramStart"/>
            <w:r w:rsidRPr="00D47756">
              <w:rPr>
                <w:rFonts w:ascii="Garamond" w:eastAsiaTheme="minorHAnsi" w:hAnsi="Garamond" w:cs="Arial"/>
                <w:color w:val="000000"/>
                <w:sz w:val="24"/>
                <w:lang w:val="en-US" w:eastAsia="en-US"/>
              </w:rPr>
              <w:t>assistance</w:t>
            </w:r>
            <w:proofErr w:type="gramEnd"/>
          </w:p>
          <w:p w14:paraId="7B98DDDE" w14:textId="4EE3CBFF" w:rsidR="00D47756" w:rsidRPr="00117C3E" w:rsidRDefault="00D47756" w:rsidP="00D47756">
            <w:pPr>
              <w:pStyle w:val="ListParagraph"/>
              <w:autoSpaceDE w:val="0"/>
              <w:autoSpaceDN w:val="0"/>
              <w:adjustRightInd w:val="0"/>
              <w:spacing w:line="240" w:lineRule="auto"/>
              <w:rPr>
                <w:rFonts w:ascii="Garamond" w:eastAsiaTheme="minorHAnsi" w:hAnsi="Garamond" w:cs="Arial"/>
                <w:color w:val="000000"/>
                <w:sz w:val="24"/>
                <w:lang w:val="en-US" w:eastAsia="en-US"/>
              </w:rPr>
            </w:pPr>
          </w:p>
          <w:p w14:paraId="680A9A29" w14:textId="7FF1C6DD" w:rsidR="00465D10" w:rsidRPr="00117C3E" w:rsidRDefault="00465D10" w:rsidP="00D47756">
            <w:pPr>
              <w:pStyle w:val="ListParagraph"/>
              <w:autoSpaceDE w:val="0"/>
              <w:autoSpaceDN w:val="0"/>
              <w:adjustRightInd w:val="0"/>
              <w:spacing w:line="240" w:lineRule="auto"/>
              <w:rPr>
                <w:rFonts w:ascii="Garamond" w:eastAsiaTheme="minorHAnsi" w:hAnsi="Garamond" w:cs="Arial"/>
                <w:color w:val="000000"/>
                <w:sz w:val="24"/>
                <w:lang w:val="en-US" w:eastAsia="en-US"/>
              </w:rPr>
            </w:pPr>
          </w:p>
        </w:tc>
      </w:tr>
      <w:tr w:rsidR="00465D10" w:rsidRPr="003E60E6" w14:paraId="699AB9EF" w14:textId="77777777" w:rsidTr="00DB4AA0">
        <w:trPr>
          <w:gridBefore w:val="1"/>
          <w:wBefore w:w="113" w:type="dxa"/>
          <w:trHeight w:val="3533"/>
        </w:trPr>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825786"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70648086" w14:textId="5605698E" w:rsidR="00465D10" w:rsidRPr="00465D10"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6</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Pr>
                <w:rFonts w:ascii="Garamond" w:eastAsiaTheme="minorHAnsi" w:hAnsi="Garamond" w:cs="Arial"/>
                <w:b/>
                <w:bCs/>
                <w:color w:val="000000"/>
                <w:sz w:val="24"/>
                <w:lang w:val="en-US" w:eastAsia="en-US"/>
              </w:rPr>
              <w:t>6</w:t>
            </w:r>
            <w:r w:rsidRPr="003D0344">
              <w:rPr>
                <w:rFonts w:ascii="Garamond" w:eastAsiaTheme="minorHAnsi" w:hAnsi="Garamond" w:cs="Arial"/>
                <w:b/>
                <w:bCs/>
                <w:color w:val="000000"/>
                <w:sz w:val="24"/>
                <w:lang w:val="en-US" w:eastAsia="en-US"/>
              </w:rPr>
              <w:t xml:space="preserve">) </w:t>
            </w:r>
          </w:p>
          <w:p w14:paraId="5AA39482"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50851492" w14:textId="2A1BC8C7" w:rsidR="00465D10" w:rsidRPr="00465D10" w:rsidRDefault="00DB4AA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DB4AA0">
              <w:rPr>
                <w:rFonts w:ascii="Garamond" w:eastAsiaTheme="minorHAnsi" w:hAnsi="Garamond" w:cs="Arial"/>
                <w:b/>
                <w:bCs/>
                <w:color w:val="000000"/>
                <w:sz w:val="24"/>
                <w:lang w:val="en-US" w:eastAsia="en-US"/>
              </w:rPr>
              <w:t>Security and Defense Policy</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36479159" w14:textId="77777777" w:rsidR="00A4558D" w:rsidRPr="00A4558D" w:rsidRDefault="00B32645" w:rsidP="00A4558D">
            <w:pPr>
              <w:pStyle w:val="ListParagraph"/>
              <w:numPr>
                <w:ilvl w:val="0"/>
                <w:numId w:val="7"/>
              </w:numPr>
              <w:rPr>
                <w:rFonts w:ascii="Garamond" w:eastAsiaTheme="minorHAnsi" w:hAnsi="Garamond" w:cs="Arial"/>
                <w:color w:val="000000"/>
                <w:sz w:val="24"/>
                <w:lang w:val="en-US" w:eastAsia="en-US"/>
              </w:rPr>
            </w:pPr>
            <w:proofErr w:type="spellStart"/>
            <w:r w:rsidRPr="00B32645">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sidRPr="00B32645">
              <w:rPr>
                <w:rFonts w:ascii="Garamond" w:eastAsiaTheme="minorHAnsi" w:hAnsi="Garamond" w:cs="Arial"/>
                <w:color w:val="000000"/>
                <w:sz w:val="24"/>
                <w:lang w:val="en-US" w:eastAsia="en-US"/>
              </w:rPr>
              <w:t xml:space="preserve"> </w:t>
            </w:r>
            <w:r w:rsidR="00A4558D" w:rsidRPr="00A4558D">
              <w:rPr>
                <w:rFonts w:ascii="Garamond" w:eastAsiaTheme="minorHAnsi" w:hAnsi="Garamond" w:cs="Arial"/>
                <w:color w:val="000000"/>
                <w:sz w:val="24"/>
                <w:lang w:val="en-US" w:eastAsia="en-US"/>
              </w:rPr>
              <w:t>Alliances and defense treaties</w:t>
            </w:r>
          </w:p>
          <w:p w14:paraId="729FDAEC" w14:textId="3B710A8E" w:rsidR="00A4558D" w:rsidRPr="00A4558D" w:rsidRDefault="00A4558D" w:rsidP="00A4558D">
            <w:pPr>
              <w:pStyle w:val="ListParagraph"/>
              <w:numPr>
                <w:ilvl w:val="0"/>
                <w:numId w:val="7"/>
              </w:numPr>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Examine </w:t>
            </w:r>
            <w:r w:rsidRPr="00A4558D">
              <w:rPr>
                <w:rFonts w:ascii="Garamond" w:eastAsiaTheme="minorHAnsi" w:hAnsi="Garamond" w:cs="Arial"/>
                <w:color w:val="000000"/>
                <w:sz w:val="24"/>
                <w:lang w:val="en-US" w:eastAsia="en-US"/>
              </w:rPr>
              <w:t xml:space="preserve">Military interventions and </w:t>
            </w:r>
            <w:proofErr w:type="gramStart"/>
            <w:r w:rsidRPr="00A4558D">
              <w:rPr>
                <w:rFonts w:ascii="Garamond" w:eastAsiaTheme="minorHAnsi" w:hAnsi="Garamond" w:cs="Arial"/>
                <w:color w:val="000000"/>
                <w:sz w:val="24"/>
                <w:lang w:val="en-US" w:eastAsia="en-US"/>
              </w:rPr>
              <w:t>peacekeeping</w:t>
            </w:r>
            <w:proofErr w:type="gramEnd"/>
          </w:p>
          <w:p w14:paraId="09930E5D" w14:textId="742398D1" w:rsidR="00465D10" w:rsidRPr="00B32645" w:rsidRDefault="00A4558D" w:rsidP="00A4558D">
            <w:pPr>
              <w:pStyle w:val="ListParagraph"/>
              <w:numPr>
                <w:ilvl w:val="0"/>
                <w:numId w:val="7"/>
              </w:numPr>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further issues of U.S foreign policy </w:t>
            </w:r>
          </w:p>
        </w:tc>
      </w:tr>
      <w:bookmarkEnd w:id="20"/>
      <w:tr w:rsidR="00DB4AA0" w:rsidRPr="00117C3E" w14:paraId="79DD846D" w14:textId="77777777" w:rsidTr="00DB4AA0">
        <w:trPr>
          <w:trHeight w:val="3533"/>
        </w:trPr>
        <w:tc>
          <w:tcPr>
            <w:tcW w:w="30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48AC60F" w14:textId="77777777" w:rsidR="00DB4AA0" w:rsidRPr="003D0344"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p>
          <w:p w14:paraId="2ADCF2C2" w14:textId="232C14AB" w:rsidR="00DB4AA0" w:rsidRPr="00465D10"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7</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F16BE8">
              <w:rPr>
                <w:rFonts w:ascii="Garamond" w:eastAsiaTheme="minorHAnsi" w:hAnsi="Garamond" w:cs="Arial"/>
                <w:b/>
                <w:bCs/>
                <w:color w:val="000000"/>
                <w:sz w:val="24"/>
                <w:lang w:val="en-US" w:eastAsia="en-US"/>
              </w:rPr>
              <w:t>7</w:t>
            </w:r>
            <w:r w:rsidRPr="003D0344">
              <w:rPr>
                <w:rFonts w:ascii="Garamond" w:eastAsiaTheme="minorHAnsi" w:hAnsi="Garamond" w:cs="Arial"/>
                <w:b/>
                <w:bCs/>
                <w:color w:val="000000"/>
                <w:sz w:val="24"/>
                <w:lang w:val="en-US" w:eastAsia="en-US"/>
              </w:rPr>
              <w:t xml:space="preserve">) </w:t>
            </w:r>
          </w:p>
          <w:p w14:paraId="7959D6FD" w14:textId="77777777" w:rsidR="00DB4AA0" w:rsidRPr="003D0344"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p>
          <w:p w14:paraId="069991F0" w14:textId="38FDBEB1" w:rsidR="00DB4AA0" w:rsidRPr="00465D10"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r w:rsidRPr="00DB4AA0">
              <w:rPr>
                <w:rFonts w:ascii="Garamond" w:eastAsiaTheme="minorHAnsi" w:hAnsi="Garamond" w:cs="Arial"/>
                <w:b/>
                <w:bCs/>
                <w:color w:val="000000"/>
                <w:sz w:val="24"/>
                <w:lang w:val="en-US" w:eastAsia="en-US"/>
              </w:rPr>
              <w:t>U.S – China Rivalry</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3EA5F104" w14:textId="77777777" w:rsidR="00A4558D" w:rsidRPr="00A4558D" w:rsidRDefault="00DB4AA0" w:rsidP="00A4558D">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sidRPr="00465D10">
              <w:rPr>
                <w:rFonts w:ascii="Garamond" w:eastAsiaTheme="minorHAnsi" w:hAnsi="Garamond" w:cs="Arial"/>
                <w:color w:val="000000"/>
                <w:sz w:val="24"/>
                <w:lang w:val="en-US" w:eastAsia="en-US"/>
              </w:rPr>
              <w:t xml:space="preserve"> </w:t>
            </w:r>
            <w:r w:rsidRPr="00B32645">
              <w:rPr>
                <w:rFonts w:ascii="Garamond" w:eastAsiaTheme="minorHAnsi" w:hAnsi="Garamond" w:cs="Arial"/>
                <w:color w:val="000000"/>
                <w:sz w:val="24"/>
                <w:lang w:val="en-US" w:eastAsia="en-US"/>
              </w:rPr>
              <w:t xml:space="preserve">Study </w:t>
            </w:r>
            <w:r w:rsidR="00A4558D" w:rsidRPr="00A4558D">
              <w:rPr>
                <w:rFonts w:ascii="Garamond" w:eastAsiaTheme="minorHAnsi" w:hAnsi="Garamond" w:cs="Arial"/>
                <w:color w:val="000000"/>
                <w:sz w:val="24"/>
                <w:lang w:val="en-US" w:eastAsia="en-US"/>
              </w:rPr>
              <w:t xml:space="preserve">Trade Rivalry </w:t>
            </w:r>
          </w:p>
          <w:p w14:paraId="7F1BF6FF" w14:textId="5BD8F65B" w:rsidR="00A4558D" w:rsidRPr="00A4558D" w:rsidRDefault="00A4558D" w:rsidP="00A4558D">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Assess </w:t>
            </w:r>
            <w:r w:rsidRPr="00A4558D">
              <w:rPr>
                <w:rFonts w:ascii="Garamond" w:eastAsiaTheme="minorHAnsi" w:hAnsi="Garamond" w:cs="Arial"/>
                <w:color w:val="000000"/>
                <w:sz w:val="24"/>
                <w:lang w:val="en-US" w:eastAsia="en-US"/>
              </w:rPr>
              <w:t xml:space="preserve">Tech Competition </w:t>
            </w:r>
          </w:p>
          <w:p w14:paraId="6EDF9EF4" w14:textId="25F25693" w:rsidR="00A4558D" w:rsidRPr="00A4558D" w:rsidRDefault="00A4558D" w:rsidP="00A4558D">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w:t>
            </w:r>
            <w:r w:rsidRPr="00A4558D">
              <w:rPr>
                <w:rFonts w:ascii="Garamond" w:eastAsiaTheme="minorHAnsi" w:hAnsi="Garamond" w:cs="Arial"/>
                <w:color w:val="000000"/>
                <w:sz w:val="24"/>
                <w:lang w:val="en-US" w:eastAsia="en-US"/>
              </w:rPr>
              <w:t xml:space="preserve">Geopolitical and world </w:t>
            </w:r>
            <w:proofErr w:type="gramStart"/>
            <w:r w:rsidRPr="00A4558D">
              <w:rPr>
                <w:rFonts w:ascii="Garamond" w:eastAsiaTheme="minorHAnsi" w:hAnsi="Garamond" w:cs="Arial"/>
                <w:color w:val="000000"/>
                <w:sz w:val="24"/>
                <w:lang w:val="en-US" w:eastAsia="en-US"/>
              </w:rPr>
              <w:t>order</w:t>
            </w:r>
            <w:proofErr w:type="gramEnd"/>
          </w:p>
          <w:p w14:paraId="4C805890" w14:textId="306A7166" w:rsidR="00A4558D" w:rsidRPr="00A4558D" w:rsidRDefault="00A4558D" w:rsidP="00A4558D">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proofErr w:type="spellStart"/>
            <w:r>
              <w:rPr>
                <w:rFonts w:ascii="Garamond" w:eastAsiaTheme="minorHAnsi" w:hAnsi="Garamond" w:cs="Arial"/>
                <w:color w:val="000000"/>
                <w:sz w:val="24"/>
                <w:lang w:val="en-US" w:eastAsia="en-US"/>
              </w:rPr>
              <w:t>Examin</w:t>
            </w:r>
            <w:proofErr w:type="spellEnd"/>
            <w:r>
              <w:rPr>
                <w:rFonts w:ascii="Garamond" w:eastAsiaTheme="minorHAnsi" w:hAnsi="Garamond" w:cs="Arial"/>
                <w:color w:val="000000"/>
                <w:sz w:val="24"/>
                <w:lang w:val="en-US" w:eastAsia="en-US"/>
              </w:rPr>
              <w:t xml:space="preserve"> </w:t>
            </w:r>
            <w:r w:rsidRPr="00A4558D">
              <w:rPr>
                <w:rFonts w:ascii="Garamond" w:eastAsiaTheme="minorHAnsi" w:hAnsi="Garamond" w:cs="Arial"/>
                <w:color w:val="000000"/>
                <w:sz w:val="24"/>
                <w:lang w:val="en-US" w:eastAsia="en-US"/>
              </w:rPr>
              <w:t xml:space="preserve">South China and Taiwan issues </w:t>
            </w:r>
            <w:r>
              <w:rPr>
                <w:rFonts w:ascii="Garamond" w:eastAsiaTheme="minorHAnsi" w:hAnsi="Garamond" w:cs="Arial"/>
                <w:color w:val="000000"/>
                <w:sz w:val="24"/>
                <w:lang w:val="en-US" w:eastAsia="en-US"/>
              </w:rPr>
              <w:t xml:space="preserve">and </w:t>
            </w:r>
            <w:r w:rsidRPr="00A4558D">
              <w:rPr>
                <w:rFonts w:ascii="Garamond" w:eastAsiaTheme="minorHAnsi" w:hAnsi="Garamond" w:cs="Arial"/>
                <w:color w:val="000000"/>
                <w:sz w:val="24"/>
                <w:lang w:val="en-US" w:eastAsia="en-US"/>
              </w:rPr>
              <w:t>Pivot to Asia</w:t>
            </w:r>
          </w:p>
          <w:p w14:paraId="0C74DA0B" w14:textId="4475F211" w:rsidR="00DB4AA0" w:rsidRPr="00117C3E" w:rsidRDefault="00DB4AA0" w:rsidP="00A4558D">
            <w:pPr>
              <w:pStyle w:val="ListParagraph"/>
              <w:autoSpaceDE w:val="0"/>
              <w:autoSpaceDN w:val="0"/>
              <w:adjustRightInd w:val="0"/>
              <w:spacing w:line="240" w:lineRule="auto"/>
              <w:rPr>
                <w:rFonts w:ascii="Garamond" w:eastAsiaTheme="minorHAnsi" w:hAnsi="Garamond" w:cs="Arial"/>
                <w:color w:val="000000"/>
                <w:sz w:val="24"/>
                <w:lang w:val="en-US" w:eastAsia="en-US"/>
              </w:rPr>
            </w:pPr>
          </w:p>
        </w:tc>
      </w:tr>
      <w:tr w:rsidR="00DB4AA0" w:rsidRPr="00B32645" w14:paraId="6084E82A" w14:textId="77777777" w:rsidTr="00DB4AA0">
        <w:trPr>
          <w:trHeight w:val="3533"/>
        </w:trPr>
        <w:tc>
          <w:tcPr>
            <w:tcW w:w="30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22E3EC9" w14:textId="77777777" w:rsidR="00DB4AA0" w:rsidRPr="003D0344"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p>
          <w:p w14:paraId="032B8229" w14:textId="45019CE0" w:rsidR="00DB4AA0" w:rsidRPr="00465D10"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8</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F16BE8">
              <w:rPr>
                <w:rFonts w:ascii="Garamond" w:eastAsiaTheme="minorHAnsi" w:hAnsi="Garamond" w:cs="Arial"/>
                <w:b/>
                <w:bCs/>
                <w:color w:val="000000"/>
                <w:sz w:val="24"/>
                <w:lang w:val="en-US" w:eastAsia="en-US"/>
              </w:rPr>
              <w:t>8</w:t>
            </w:r>
            <w:r w:rsidRPr="003D0344">
              <w:rPr>
                <w:rFonts w:ascii="Garamond" w:eastAsiaTheme="minorHAnsi" w:hAnsi="Garamond" w:cs="Arial"/>
                <w:b/>
                <w:bCs/>
                <w:color w:val="000000"/>
                <w:sz w:val="24"/>
                <w:lang w:val="en-US" w:eastAsia="en-US"/>
              </w:rPr>
              <w:t xml:space="preserve">) </w:t>
            </w:r>
          </w:p>
          <w:p w14:paraId="372D09E7" w14:textId="77777777" w:rsidR="00DB4AA0" w:rsidRPr="003D0344" w:rsidRDefault="00DB4AA0" w:rsidP="009C1D39">
            <w:pPr>
              <w:autoSpaceDE w:val="0"/>
              <w:autoSpaceDN w:val="0"/>
              <w:adjustRightInd w:val="0"/>
              <w:spacing w:line="240" w:lineRule="auto"/>
              <w:rPr>
                <w:rFonts w:ascii="Garamond" w:eastAsiaTheme="minorHAnsi" w:hAnsi="Garamond" w:cs="Arial"/>
                <w:b/>
                <w:bCs/>
                <w:color w:val="000000"/>
                <w:sz w:val="24"/>
                <w:lang w:val="en-US" w:eastAsia="en-US"/>
              </w:rPr>
            </w:pPr>
          </w:p>
          <w:p w14:paraId="55E1C6CC" w14:textId="0B7FD57A" w:rsidR="00DB4AA0" w:rsidRPr="00465D10" w:rsidRDefault="00F16BE8" w:rsidP="009C1D39">
            <w:pPr>
              <w:autoSpaceDE w:val="0"/>
              <w:autoSpaceDN w:val="0"/>
              <w:adjustRightInd w:val="0"/>
              <w:spacing w:line="240" w:lineRule="auto"/>
              <w:rPr>
                <w:rFonts w:ascii="Garamond" w:eastAsiaTheme="minorHAnsi" w:hAnsi="Garamond" w:cs="Arial"/>
                <w:b/>
                <w:bCs/>
                <w:color w:val="000000"/>
                <w:sz w:val="24"/>
                <w:lang w:val="en-US" w:eastAsia="en-US"/>
              </w:rPr>
            </w:pPr>
            <w:r w:rsidRPr="00F16BE8">
              <w:rPr>
                <w:rFonts w:ascii="Garamond" w:eastAsiaTheme="minorHAnsi" w:hAnsi="Garamond" w:cs="Arial"/>
                <w:b/>
                <w:bCs/>
                <w:color w:val="000000"/>
                <w:sz w:val="24"/>
                <w:lang w:val="en-US" w:eastAsia="en-US"/>
              </w:rPr>
              <w:t xml:space="preserve">Contemporary Challenges </w:t>
            </w:r>
            <w:proofErr w:type="gramStart"/>
            <w:r w:rsidRPr="00F16BE8">
              <w:rPr>
                <w:rFonts w:ascii="Garamond" w:eastAsiaTheme="minorHAnsi" w:hAnsi="Garamond" w:cs="Arial"/>
                <w:b/>
                <w:bCs/>
                <w:color w:val="000000"/>
                <w:sz w:val="24"/>
                <w:lang w:val="en-US" w:eastAsia="en-US"/>
              </w:rPr>
              <w:t>and  Future</w:t>
            </w:r>
            <w:proofErr w:type="gramEnd"/>
            <w:r w:rsidRPr="00F16BE8">
              <w:rPr>
                <w:rFonts w:ascii="Garamond" w:eastAsiaTheme="minorHAnsi" w:hAnsi="Garamond" w:cs="Arial"/>
                <w:b/>
                <w:bCs/>
                <w:color w:val="000000"/>
                <w:sz w:val="24"/>
                <w:lang w:val="en-US" w:eastAsia="en-US"/>
              </w:rPr>
              <w:t xml:space="preserve"> Trends in U.S. Foreign Policy</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1D6F4934" w14:textId="608E804D" w:rsidR="00A4558D" w:rsidRPr="00A4558D" w:rsidRDefault="00DB4AA0" w:rsidP="00A4558D">
            <w:pPr>
              <w:pStyle w:val="ListParagraph"/>
              <w:numPr>
                <w:ilvl w:val="0"/>
                <w:numId w:val="7"/>
              </w:numPr>
              <w:rPr>
                <w:rFonts w:ascii="Garamond" w:eastAsiaTheme="minorHAnsi" w:hAnsi="Garamond" w:cs="Arial"/>
                <w:color w:val="000000"/>
                <w:sz w:val="24"/>
                <w:lang w:val="en-US" w:eastAsia="en-US"/>
              </w:rPr>
            </w:pPr>
            <w:proofErr w:type="spellStart"/>
            <w:r w:rsidRPr="00B32645">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sidRPr="00B32645">
              <w:rPr>
                <w:rFonts w:ascii="Garamond" w:eastAsiaTheme="minorHAnsi" w:hAnsi="Garamond" w:cs="Arial"/>
                <w:color w:val="000000"/>
                <w:sz w:val="24"/>
                <w:lang w:val="en-US" w:eastAsia="en-US"/>
              </w:rPr>
              <w:t xml:space="preserve"> </w:t>
            </w:r>
            <w:r w:rsidR="00A4558D" w:rsidRPr="00A4558D">
              <w:rPr>
                <w:rFonts w:ascii="Garamond" w:eastAsiaTheme="minorHAnsi" w:hAnsi="Garamond" w:cs="Arial"/>
                <w:color w:val="000000"/>
                <w:sz w:val="24"/>
                <w:lang w:val="en-US" w:eastAsia="en-US"/>
              </w:rPr>
              <w:t>Cybersecurity and digital diplomacy</w:t>
            </w:r>
            <w:r w:rsidR="00A4558D">
              <w:rPr>
                <w:rFonts w:ascii="Garamond" w:eastAsiaTheme="minorHAnsi" w:hAnsi="Garamond" w:cs="Arial"/>
                <w:color w:val="000000"/>
                <w:sz w:val="24"/>
                <w:lang w:val="en-US" w:eastAsia="en-US"/>
              </w:rPr>
              <w:t xml:space="preserve"> in U.S Foreign Policy </w:t>
            </w:r>
          </w:p>
          <w:p w14:paraId="51581E31" w14:textId="22B9469D" w:rsidR="00A4558D" w:rsidRPr="00A4558D" w:rsidRDefault="00A4558D" w:rsidP="00A4558D">
            <w:pPr>
              <w:pStyle w:val="ListParagraph"/>
              <w:numPr>
                <w:ilvl w:val="0"/>
                <w:numId w:val="7"/>
              </w:numPr>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US perspective of </w:t>
            </w:r>
            <w:r w:rsidRPr="00A4558D">
              <w:rPr>
                <w:rFonts w:ascii="Garamond" w:eastAsiaTheme="minorHAnsi" w:hAnsi="Garamond" w:cs="Arial"/>
                <w:color w:val="000000"/>
                <w:sz w:val="24"/>
                <w:lang w:val="en-US" w:eastAsia="en-US"/>
              </w:rPr>
              <w:t xml:space="preserve">Climate change and international </w:t>
            </w:r>
            <w:proofErr w:type="gramStart"/>
            <w:r w:rsidRPr="00A4558D">
              <w:rPr>
                <w:rFonts w:ascii="Garamond" w:eastAsiaTheme="minorHAnsi" w:hAnsi="Garamond" w:cs="Arial"/>
                <w:color w:val="000000"/>
                <w:sz w:val="24"/>
                <w:lang w:val="en-US" w:eastAsia="en-US"/>
              </w:rPr>
              <w:t>cooperation</w:t>
            </w:r>
            <w:proofErr w:type="gramEnd"/>
          </w:p>
          <w:p w14:paraId="3E05AC89" w14:textId="0B8E7FF4" w:rsidR="00A4558D" w:rsidRPr="00A4558D" w:rsidRDefault="00A4558D" w:rsidP="00A4558D">
            <w:pPr>
              <w:pStyle w:val="ListParagraph"/>
              <w:numPr>
                <w:ilvl w:val="0"/>
                <w:numId w:val="7"/>
              </w:numPr>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Explore </w:t>
            </w:r>
            <w:r w:rsidRPr="00A4558D">
              <w:rPr>
                <w:rFonts w:ascii="Garamond" w:eastAsiaTheme="minorHAnsi" w:hAnsi="Garamond" w:cs="Arial"/>
                <w:color w:val="000000"/>
                <w:sz w:val="24"/>
                <w:lang w:val="en-US" w:eastAsia="en-US"/>
              </w:rPr>
              <w:t>Emerging threats and non-state actors</w:t>
            </w:r>
            <w:r>
              <w:rPr>
                <w:rFonts w:ascii="Garamond" w:eastAsiaTheme="minorHAnsi" w:hAnsi="Garamond" w:cs="Arial"/>
                <w:color w:val="000000"/>
                <w:sz w:val="24"/>
                <w:lang w:val="en-US" w:eastAsia="en-US"/>
              </w:rPr>
              <w:t xml:space="preserve"> and s</w:t>
            </w:r>
            <w:r w:rsidRPr="00A4558D">
              <w:rPr>
                <w:rFonts w:ascii="Garamond" w:eastAsiaTheme="minorHAnsi" w:hAnsi="Garamond" w:cs="Arial"/>
                <w:color w:val="000000"/>
                <w:sz w:val="24"/>
                <w:lang w:val="en-US" w:eastAsia="en-US"/>
              </w:rPr>
              <w:t xml:space="preserve">hifts in global power </w:t>
            </w:r>
            <w:proofErr w:type="gramStart"/>
            <w:r w:rsidRPr="00A4558D">
              <w:rPr>
                <w:rFonts w:ascii="Garamond" w:eastAsiaTheme="minorHAnsi" w:hAnsi="Garamond" w:cs="Arial"/>
                <w:color w:val="000000"/>
                <w:sz w:val="24"/>
                <w:lang w:val="en-US" w:eastAsia="en-US"/>
              </w:rPr>
              <w:t>dynamics</w:t>
            </w:r>
            <w:proofErr w:type="gramEnd"/>
          </w:p>
          <w:p w14:paraId="0C3B785B" w14:textId="22370E8B" w:rsidR="00DB4AA0" w:rsidRPr="00B32645" w:rsidRDefault="00DB4AA0" w:rsidP="00A4558D">
            <w:pPr>
              <w:pStyle w:val="ListParagraph"/>
              <w:numPr>
                <w:ilvl w:val="0"/>
                <w:numId w:val="7"/>
              </w:numPr>
              <w:rPr>
                <w:rFonts w:ascii="Garamond" w:eastAsiaTheme="minorHAnsi" w:hAnsi="Garamond" w:cs="Arial"/>
                <w:color w:val="000000"/>
                <w:sz w:val="24"/>
                <w:lang w:val="en-US" w:eastAsia="en-US"/>
              </w:rPr>
            </w:pPr>
          </w:p>
        </w:tc>
      </w:tr>
    </w:tbl>
    <w:p w14:paraId="3D761007" w14:textId="38864120" w:rsidR="00580496" w:rsidRDefault="00580496" w:rsidP="009E1E71">
      <w:pPr>
        <w:rPr>
          <w:lang w:val="en-US"/>
        </w:rPr>
      </w:pPr>
    </w:p>
    <w:p w14:paraId="0247F7EA" w14:textId="77777777" w:rsidR="00E40443" w:rsidRPr="00580496" w:rsidRDefault="00E40443" w:rsidP="009E1E71">
      <w:pPr>
        <w:rPr>
          <w:lang w:val="en-GB"/>
        </w:rPr>
      </w:pPr>
    </w:p>
    <w:p w14:paraId="7551AD2A" w14:textId="77777777" w:rsidR="001D4402" w:rsidRPr="00C0308E" w:rsidRDefault="001D4402" w:rsidP="00035F17">
      <w:pPr>
        <w:pStyle w:val="Heading2"/>
        <w:rPr>
          <w:rFonts w:ascii="Garamond" w:hAnsi="Garamond"/>
          <w:lang w:val="en-GB"/>
        </w:rPr>
      </w:pPr>
      <w:bookmarkStart w:id="21" w:name="_Toc42530098"/>
      <w:r w:rsidRPr="00C0308E">
        <w:rPr>
          <w:rFonts w:ascii="Garamond" w:hAnsi="Garamond"/>
          <w:lang w:val="en-GB"/>
        </w:rPr>
        <w:t>Methodology</w:t>
      </w:r>
      <w:bookmarkEnd w:id="14"/>
      <w:bookmarkEnd w:id="21"/>
    </w:p>
    <w:p w14:paraId="596D0F2E" w14:textId="05A6D178" w:rsidR="001D4402" w:rsidRPr="00580496" w:rsidRDefault="00BF29E4" w:rsidP="00453870">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5168" behindDoc="0" locked="0" layoutInCell="1" allowOverlap="1" wp14:anchorId="27F7A657" wp14:editId="6C6BFBC6">
                <wp:simplePos x="0" y="0"/>
                <wp:positionH relativeFrom="column">
                  <wp:posOffset>5715</wp:posOffset>
                </wp:positionH>
                <wp:positionV relativeFrom="paragraph">
                  <wp:posOffset>46989</wp:posOffset>
                </wp:positionV>
                <wp:extent cx="3347085" cy="0"/>
                <wp:effectExtent l="0" t="0" r="0" b="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7219" id="AutoShape 8" o:spid="_x0000_s1026" type="#_x0000_t32" style="position:absolute;margin-left:.45pt;margin-top:3.7pt;width:263.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XzAEAAH0DAAAOAAAAZHJzL2Uyb0RvYy54bWysU02PEzEMvSPxH6Lc2Wm7FMqo0xXqslwW&#10;qLTLD3CTzExEJo6ctNP+e5z0gwVuiDlEcWw/2+95lneHwYm9oWjRN3J6M5HCeIXa+q6R358f3iyk&#10;iAm8BofeNPJoorxbvX61HENtZtij04YEg/hYj6GRfUqhrqqoejNAvMFgPDtbpAESm9RVmmBk9MFV&#10;s8nkXTUi6UCoTIz8en9yylXBb1uj0re2jSYJ10juLZWTyrnNZ7VaQt0RhN6qcxvwD10MYD0XvULd&#10;QwKxI/sX1GAVYcQ23SgcKmxbq0yZgaeZTv6Y5qmHYMosTE4MV5ri/4NVX/cbElazdqyUh4E1+rhL&#10;WEqLReZnDLHmsLXfUJ5QHfxTeET1IwqP6x58Z0rw8zFw7jRnVL+lZCMGrrIdv6DmGGD8QtahpSFD&#10;Mg3iUDQ5XjUxhyQUP97evn0/WcylUBdfBfUlMVBMnw0OIl8aGROB7fq0Ru9ZeaRpKQP7x5hyW1Bf&#10;EnJVjw/WubIAzouxkR/ms3lJiOiszs4cFqnbrh2JPeQVKl+ZkT0vwwh3Xhew3oD+dL4nsO505+LO&#10;n6nJbJx43aI+buhCGWtcujzvY16il3bJ/vXXrH4CAAD//wMAUEsDBBQABgAIAAAAIQDbrl3O2gAA&#10;AAQBAAAPAAAAZHJzL2Rvd25yZXYueG1sTI/BTsMwEETvSPyDtUhcUOs0otCGbKoKiQNH2kpc3Xib&#10;BOJ1FDtN6NezcIHjaEYzb/LN5Fp1pj40nhEW8wQUceltwxXCYf8yW4EK0bA1rWdC+KIAm+L6KjeZ&#10;9SO/0XkXKyUlHDKDUMfYZVqHsiZnwtx3xOKdfO9MFNlX2vZmlHLX6jRJHrQzDctCbTp6rqn83A0O&#10;gcKwXCTbtasOr5fx7j29fIzdHvH2Zto+gYo0xb8w/OALOhTCdPQD26BahLXkEB7vQYm5TFdy7Pir&#10;dZHr//DFNwAAAP//AwBQSwECLQAUAAYACAAAACEAtoM4kv4AAADhAQAAEwAAAAAAAAAAAAAAAAAA&#10;AAAAW0NvbnRlbnRfVHlwZXNdLnhtbFBLAQItABQABgAIAAAAIQA4/SH/1gAAAJQBAAALAAAAAAAA&#10;AAAAAAAAAC8BAABfcmVscy8ucmVsc1BLAQItABQABgAIAAAAIQC+LsTXzAEAAH0DAAAOAAAAAAAA&#10;AAAAAAAAAC4CAABkcnMvZTJvRG9jLnhtbFBLAQItABQABgAIAAAAIQDbrl3O2gAAAAQBAAAPAAAA&#10;AAAAAAAAAAAAACYEAABkcnMvZG93bnJldi54bWxQSwUGAAAAAAQABADzAAAALQUAAAAA&#10;"/>
            </w:pict>
          </mc:Fallback>
        </mc:AlternateContent>
      </w:r>
    </w:p>
    <w:p w14:paraId="47EC3958" w14:textId="2BF901CE" w:rsidR="003F53E5" w:rsidRPr="00C30AF2" w:rsidRDefault="003F53E5" w:rsidP="00453870">
      <w:pPr>
        <w:tabs>
          <w:tab w:val="left" w:pos="8820"/>
        </w:tabs>
        <w:jc w:val="both"/>
        <w:rPr>
          <w:rFonts w:ascii="Garamond" w:hAnsi="Garamond" w:cs="Arial"/>
          <w:iCs/>
          <w:sz w:val="24"/>
          <w:lang w:val="en-GB"/>
        </w:rPr>
      </w:pPr>
      <w:r w:rsidRPr="00C30AF2">
        <w:rPr>
          <w:rFonts w:ascii="Garamond" w:hAnsi="Garamond" w:cs="Arial"/>
          <w:iCs/>
          <w:sz w:val="24"/>
          <w:lang w:val="en-GB"/>
        </w:rPr>
        <w:t xml:space="preserve">The course will be delivered via the </w:t>
      </w:r>
      <w:hyperlink r:id="rId19" w:history="1">
        <w:r w:rsidRPr="00CC547C">
          <w:rPr>
            <w:rStyle w:val="Hyperlink"/>
            <w:rFonts w:ascii="Garamond" w:hAnsi="Garamond" w:cs="Arial"/>
            <w:iCs/>
            <w:sz w:val="24"/>
            <w:lang w:val="en-GB"/>
          </w:rPr>
          <w:t>e-Learning platform</w:t>
        </w:r>
      </w:hyperlink>
      <w:r w:rsidRPr="00C30AF2">
        <w:rPr>
          <w:rFonts w:ascii="Garamond" w:hAnsi="Garamond" w:cs="Arial"/>
          <w:iCs/>
          <w:sz w:val="24"/>
          <w:lang w:val="en-GB"/>
        </w:rPr>
        <w:t xml:space="preserve"> (</w:t>
      </w:r>
      <w:r w:rsidR="00C30AF2">
        <w:rPr>
          <w:rFonts w:ascii="Garamond" w:hAnsi="Garamond" w:cs="Arial"/>
          <w:iCs/>
          <w:sz w:val="24"/>
          <w:lang w:val="en-GB"/>
        </w:rPr>
        <w:t>i</w:t>
      </w:r>
      <w:r w:rsidRPr="00C30AF2">
        <w:rPr>
          <w:rFonts w:ascii="Garamond" w:hAnsi="Garamond" w:cs="Arial"/>
          <w:iCs/>
          <w:sz w:val="24"/>
          <w:lang w:val="en-GB"/>
        </w:rPr>
        <w:t>nstructions on using this platform</w:t>
      </w:r>
      <w:r w:rsidR="002C148F" w:rsidRPr="00C30AF2">
        <w:rPr>
          <w:rFonts w:ascii="Garamond" w:hAnsi="Garamond" w:cs="Arial"/>
          <w:iCs/>
          <w:sz w:val="24"/>
          <w:lang w:val="en-GB"/>
        </w:rPr>
        <w:t xml:space="preserve"> will be emailed to you with course invitation to the platform</w:t>
      </w:r>
      <w:r w:rsidRPr="00C30AF2">
        <w:rPr>
          <w:rFonts w:ascii="Garamond" w:hAnsi="Garamond" w:cs="Arial"/>
          <w:iCs/>
          <w:sz w:val="24"/>
          <w:lang w:val="en-GB"/>
        </w:rPr>
        <w:t xml:space="preserve">). This </w:t>
      </w:r>
      <w:r w:rsidR="00B879B2" w:rsidRPr="00C30AF2">
        <w:rPr>
          <w:rFonts w:ascii="Garamond" w:hAnsi="Garamond" w:cs="Arial"/>
          <w:iCs/>
          <w:sz w:val="24"/>
          <w:lang w:val="en-GB"/>
        </w:rPr>
        <w:t>didactic</w:t>
      </w:r>
      <w:r w:rsidRPr="00C30AF2">
        <w:rPr>
          <w:rFonts w:ascii="Garamond" w:hAnsi="Garamond" w:cs="Arial"/>
          <w:iCs/>
          <w:sz w:val="24"/>
          <w:lang w:val="en-GB"/>
        </w:rPr>
        <w:t xml:space="preserve"> tool will </w:t>
      </w:r>
      <w:r w:rsidR="00B879B2" w:rsidRPr="00C30AF2">
        <w:rPr>
          <w:rFonts w:ascii="Garamond" w:hAnsi="Garamond" w:cs="Arial"/>
          <w:iCs/>
          <w:sz w:val="24"/>
          <w:lang w:val="en-GB"/>
        </w:rPr>
        <w:t>allow the students to view the course contents and thus</w:t>
      </w:r>
      <w:r w:rsidRPr="00C30AF2">
        <w:rPr>
          <w:rFonts w:ascii="Garamond" w:hAnsi="Garamond" w:cs="Arial"/>
          <w:iCs/>
          <w:sz w:val="24"/>
          <w:lang w:val="en-GB"/>
        </w:rPr>
        <w:t xml:space="preserve"> </w:t>
      </w:r>
      <w:r w:rsidR="00B879B2" w:rsidRPr="00C30AF2">
        <w:rPr>
          <w:rFonts w:ascii="Garamond" w:hAnsi="Garamond" w:cs="Arial"/>
          <w:iCs/>
          <w:sz w:val="24"/>
          <w:lang w:val="en-GB"/>
        </w:rPr>
        <w:t>achieve</w:t>
      </w:r>
      <w:r w:rsidRPr="00C30AF2">
        <w:rPr>
          <w:rFonts w:ascii="Garamond" w:hAnsi="Garamond" w:cs="Arial"/>
          <w:iCs/>
          <w:sz w:val="24"/>
          <w:lang w:val="en-GB"/>
        </w:rPr>
        <w:t xml:space="preserve"> the course’s learning objectives through a self-paced </w:t>
      </w:r>
      <w:r w:rsidR="00B879B2" w:rsidRPr="00C30AF2">
        <w:rPr>
          <w:rFonts w:ascii="Garamond" w:hAnsi="Garamond" w:cs="Arial"/>
          <w:iCs/>
          <w:sz w:val="24"/>
          <w:lang w:val="en-GB"/>
        </w:rPr>
        <w:t>learning</w:t>
      </w:r>
      <w:r w:rsidRPr="00C30AF2">
        <w:rPr>
          <w:rFonts w:ascii="Garamond" w:hAnsi="Garamond" w:cs="Arial"/>
          <w:iCs/>
          <w:sz w:val="24"/>
          <w:lang w:val="en-GB"/>
        </w:rPr>
        <w:t xml:space="preserve"> routine supported by </w:t>
      </w:r>
      <w:r w:rsidR="00B879B2" w:rsidRPr="00C30AF2">
        <w:rPr>
          <w:rFonts w:ascii="Garamond" w:hAnsi="Garamond" w:cs="Arial"/>
          <w:iCs/>
          <w:sz w:val="24"/>
          <w:lang w:val="en-GB"/>
        </w:rPr>
        <w:t>various multimedia content (hosted and linked videos and podcasts)</w:t>
      </w:r>
      <w:r w:rsidRPr="00C30AF2">
        <w:rPr>
          <w:rFonts w:ascii="Garamond" w:hAnsi="Garamond" w:cs="Arial"/>
          <w:iCs/>
          <w:sz w:val="24"/>
          <w:lang w:val="en-GB"/>
        </w:rPr>
        <w:t xml:space="preserve">, optional and required readings, discussion </w:t>
      </w:r>
      <w:r w:rsidR="00B879B2" w:rsidRPr="00C30AF2">
        <w:rPr>
          <w:rFonts w:ascii="Garamond" w:hAnsi="Garamond" w:cs="Arial"/>
          <w:iCs/>
          <w:sz w:val="24"/>
          <w:lang w:val="en-GB"/>
        </w:rPr>
        <w:t>boards</w:t>
      </w:r>
      <w:r w:rsidRPr="00C30AF2">
        <w:rPr>
          <w:rFonts w:ascii="Garamond" w:hAnsi="Garamond" w:cs="Arial"/>
          <w:iCs/>
          <w:sz w:val="24"/>
          <w:lang w:val="en-GB"/>
        </w:rPr>
        <w:t>, assessment</w:t>
      </w:r>
      <w:r w:rsidR="00B879B2" w:rsidRPr="00C30AF2">
        <w:rPr>
          <w:rFonts w:ascii="Garamond" w:hAnsi="Garamond" w:cs="Arial"/>
          <w:iCs/>
          <w:sz w:val="24"/>
          <w:lang w:val="en-GB"/>
        </w:rPr>
        <w:t>s</w:t>
      </w:r>
      <w:r w:rsidRPr="00C30AF2">
        <w:rPr>
          <w:rFonts w:ascii="Garamond" w:hAnsi="Garamond" w:cs="Arial"/>
          <w:iCs/>
          <w:sz w:val="24"/>
          <w:lang w:val="en-GB"/>
        </w:rPr>
        <w:t xml:space="preserve">, and a wealth of other </w:t>
      </w:r>
      <w:r w:rsidR="00B879B2" w:rsidRPr="00C30AF2">
        <w:rPr>
          <w:rFonts w:ascii="Garamond" w:hAnsi="Garamond" w:cs="Arial"/>
          <w:iCs/>
          <w:sz w:val="24"/>
          <w:lang w:val="en-GB"/>
        </w:rPr>
        <w:t>materials</w:t>
      </w:r>
      <w:r w:rsidRPr="00C30AF2">
        <w:rPr>
          <w:rFonts w:ascii="Garamond" w:hAnsi="Garamond" w:cs="Arial"/>
          <w:iCs/>
          <w:sz w:val="24"/>
          <w:lang w:val="en-GB"/>
        </w:rPr>
        <w:t xml:space="preserve">. </w:t>
      </w:r>
      <w:r w:rsidR="00B879B2" w:rsidRPr="00C30AF2">
        <w:rPr>
          <w:rFonts w:ascii="Garamond" w:hAnsi="Garamond" w:cs="Arial"/>
          <w:iCs/>
          <w:sz w:val="24"/>
          <w:lang w:val="en-GB"/>
        </w:rPr>
        <w:t>Designed to fit the busy schedules of full-time professionals</w:t>
      </w:r>
      <w:r w:rsidRPr="00C30AF2">
        <w:rPr>
          <w:rFonts w:ascii="Garamond" w:hAnsi="Garamond" w:cs="Arial"/>
          <w:iCs/>
          <w:sz w:val="24"/>
          <w:lang w:val="en-GB"/>
        </w:rPr>
        <w:t xml:space="preserve"> specifically to </w:t>
      </w:r>
      <w:r w:rsidR="00B879B2" w:rsidRPr="00C30AF2">
        <w:rPr>
          <w:rFonts w:ascii="Garamond" w:hAnsi="Garamond" w:cs="Arial"/>
          <w:iCs/>
          <w:sz w:val="24"/>
          <w:lang w:val="en-GB"/>
        </w:rPr>
        <w:t>diplomatic personnel</w:t>
      </w:r>
      <w:r w:rsidRPr="00C30AF2">
        <w:rPr>
          <w:rFonts w:ascii="Garamond" w:hAnsi="Garamond" w:cs="Arial"/>
          <w:iCs/>
          <w:sz w:val="24"/>
          <w:lang w:val="en-GB"/>
        </w:rPr>
        <w:t xml:space="preserve">, </w:t>
      </w:r>
      <w:r w:rsidR="00B879B2" w:rsidRPr="00C30AF2">
        <w:rPr>
          <w:rFonts w:ascii="Garamond" w:hAnsi="Garamond" w:cs="Arial"/>
          <w:iCs/>
          <w:sz w:val="24"/>
          <w:lang w:val="en-GB"/>
        </w:rPr>
        <w:t>participants</w:t>
      </w:r>
      <w:r w:rsidRPr="00C30AF2">
        <w:rPr>
          <w:rFonts w:ascii="Garamond" w:hAnsi="Garamond" w:cs="Arial"/>
          <w:iCs/>
          <w:sz w:val="24"/>
          <w:lang w:val="en-GB"/>
        </w:rPr>
        <w:t xml:space="preserve"> will </w:t>
      </w:r>
      <w:r w:rsidR="00B879B2" w:rsidRPr="00C30AF2">
        <w:rPr>
          <w:rFonts w:ascii="Garamond" w:hAnsi="Garamond" w:cs="Arial"/>
          <w:iCs/>
          <w:sz w:val="24"/>
          <w:lang w:val="en-GB"/>
        </w:rPr>
        <w:t>acquire knowledge</w:t>
      </w:r>
      <w:r w:rsidRPr="00C30AF2">
        <w:rPr>
          <w:rFonts w:ascii="Garamond" w:hAnsi="Garamond" w:cs="Arial"/>
          <w:iCs/>
          <w:sz w:val="24"/>
          <w:lang w:val="en-GB"/>
        </w:rPr>
        <w:t xml:space="preserve"> </w:t>
      </w:r>
      <w:r w:rsidR="00B879B2" w:rsidRPr="00C30AF2">
        <w:rPr>
          <w:rFonts w:ascii="Garamond" w:hAnsi="Garamond" w:cs="Arial"/>
          <w:iCs/>
          <w:sz w:val="24"/>
          <w:lang w:val="en-GB"/>
        </w:rPr>
        <w:t xml:space="preserve">through multi-faceted methodology comprising traditional </w:t>
      </w:r>
      <w:r w:rsidRPr="00C30AF2">
        <w:rPr>
          <w:rFonts w:ascii="Garamond" w:hAnsi="Garamond" w:cs="Arial"/>
          <w:iCs/>
          <w:sz w:val="24"/>
          <w:lang w:val="en-GB"/>
        </w:rPr>
        <w:t>reading</w:t>
      </w:r>
      <w:r w:rsidR="00B879B2" w:rsidRPr="00C30AF2">
        <w:rPr>
          <w:rFonts w:ascii="Garamond" w:hAnsi="Garamond" w:cs="Arial"/>
          <w:iCs/>
          <w:sz w:val="24"/>
          <w:lang w:val="en-GB"/>
        </w:rPr>
        <w:t xml:space="preserve"> materials</w:t>
      </w:r>
      <w:r w:rsidRPr="00C30AF2">
        <w:rPr>
          <w:rFonts w:ascii="Garamond" w:hAnsi="Garamond" w:cs="Arial"/>
          <w:iCs/>
          <w:sz w:val="24"/>
          <w:lang w:val="en-GB"/>
        </w:rPr>
        <w:t xml:space="preserve">, </w:t>
      </w:r>
      <w:r w:rsidR="00B879B2" w:rsidRPr="00C30AF2">
        <w:rPr>
          <w:rFonts w:ascii="Garamond" w:hAnsi="Garamond" w:cs="Arial"/>
          <w:iCs/>
          <w:sz w:val="24"/>
          <w:lang w:val="en-GB"/>
        </w:rPr>
        <w:t>external sources of information in form of videos and podcasts</w:t>
      </w:r>
      <w:r w:rsidRPr="00C30AF2">
        <w:rPr>
          <w:rFonts w:ascii="Garamond" w:hAnsi="Garamond" w:cs="Arial"/>
          <w:iCs/>
          <w:sz w:val="24"/>
          <w:lang w:val="en-GB"/>
        </w:rPr>
        <w:t>, interacti</w:t>
      </w:r>
      <w:r w:rsidR="00C51542" w:rsidRPr="00C30AF2">
        <w:rPr>
          <w:rFonts w:ascii="Garamond" w:hAnsi="Garamond" w:cs="Arial"/>
          <w:iCs/>
          <w:sz w:val="24"/>
          <w:lang w:val="en-GB"/>
        </w:rPr>
        <w:t>ve discussion board allowing for communication with other participants and experts alike and</w:t>
      </w:r>
      <w:r w:rsidRPr="00C30AF2">
        <w:rPr>
          <w:rFonts w:ascii="Garamond" w:hAnsi="Garamond" w:cs="Arial"/>
          <w:iCs/>
          <w:sz w:val="24"/>
          <w:lang w:val="en-GB"/>
        </w:rPr>
        <w:t xml:space="preserve"> </w:t>
      </w:r>
      <w:r w:rsidR="00C51542" w:rsidRPr="00C30AF2">
        <w:rPr>
          <w:rFonts w:ascii="Garamond" w:hAnsi="Garamond" w:cs="Arial"/>
          <w:iCs/>
          <w:sz w:val="24"/>
          <w:lang w:val="en-GB"/>
        </w:rPr>
        <w:t>webinars with guest lecturers.</w:t>
      </w:r>
    </w:p>
    <w:p w14:paraId="4C60B272" w14:textId="77777777" w:rsidR="003F53E5" w:rsidRPr="00C30AF2" w:rsidRDefault="003F53E5" w:rsidP="00035F17">
      <w:pPr>
        <w:tabs>
          <w:tab w:val="left" w:pos="8820"/>
        </w:tabs>
        <w:rPr>
          <w:rFonts w:ascii="Garamond" w:hAnsi="Garamond" w:cs="Arial"/>
          <w:iCs/>
          <w:sz w:val="24"/>
          <w:lang w:val="en-GB"/>
        </w:rPr>
      </w:pPr>
    </w:p>
    <w:p w14:paraId="34AA9236" w14:textId="4C304877" w:rsidR="003F53E5" w:rsidRPr="00C30AF2" w:rsidRDefault="00C51542" w:rsidP="00453870">
      <w:pPr>
        <w:pStyle w:val="CommentText"/>
        <w:tabs>
          <w:tab w:val="left" w:pos="8820"/>
        </w:tabs>
        <w:jc w:val="both"/>
        <w:rPr>
          <w:rFonts w:ascii="Garamond" w:hAnsi="Garamond" w:cs="Arial"/>
          <w:iCs/>
          <w:sz w:val="24"/>
          <w:szCs w:val="24"/>
          <w:lang w:val="en-GB"/>
        </w:rPr>
      </w:pPr>
      <w:r w:rsidRPr="00C30AF2">
        <w:rPr>
          <w:rFonts w:ascii="Garamond" w:hAnsi="Garamond" w:cs="Arial"/>
          <w:b/>
          <w:iCs/>
          <w:sz w:val="24"/>
          <w:szCs w:val="24"/>
          <w:lang w:val="en-GB"/>
        </w:rPr>
        <w:t>The course content and materials</w:t>
      </w:r>
      <w:r w:rsidR="003F53E5" w:rsidRPr="00C30AF2">
        <w:rPr>
          <w:rFonts w:ascii="Garamond" w:hAnsi="Garamond" w:cs="Arial"/>
          <w:b/>
          <w:iCs/>
          <w:sz w:val="24"/>
          <w:szCs w:val="24"/>
          <w:lang w:val="en-GB"/>
        </w:rPr>
        <w:t xml:space="preserve"> will be </w:t>
      </w:r>
      <w:r w:rsidRPr="00C30AF2">
        <w:rPr>
          <w:rFonts w:ascii="Garamond" w:hAnsi="Garamond" w:cs="Arial"/>
          <w:b/>
          <w:iCs/>
          <w:sz w:val="24"/>
          <w:szCs w:val="24"/>
          <w:lang w:val="en-GB"/>
        </w:rPr>
        <w:t>available</w:t>
      </w:r>
      <w:r w:rsidR="003F53E5" w:rsidRPr="00C30AF2">
        <w:rPr>
          <w:rFonts w:ascii="Garamond" w:hAnsi="Garamond" w:cs="Arial"/>
          <w:b/>
          <w:iCs/>
          <w:sz w:val="24"/>
          <w:szCs w:val="24"/>
          <w:lang w:val="en-GB"/>
        </w:rPr>
        <w:t xml:space="preserve"> online </w:t>
      </w:r>
      <w:r w:rsidR="003F53E5" w:rsidRPr="00C30AF2">
        <w:rPr>
          <w:rFonts w:ascii="Garamond" w:hAnsi="Garamond" w:cs="Arial"/>
          <w:iCs/>
          <w:sz w:val="24"/>
          <w:szCs w:val="24"/>
          <w:lang w:val="en-GB"/>
        </w:rPr>
        <w:t xml:space="preserve">(see Course </w:t>
      </w:r>
      <w:r w:rsidRPr="00C30AF2">
        <w:rPr>
          <w:rFonts w:ascii="Garamond" w:hAnsi="Garamond" w:cs="Arial"/>
          <w:iCs/>
          <w:sz w:val="24"/>
          <w:szCs w:val="24"/>
          <w:lang w:val="en-GB"/>
        </w:rPr>
        <w:t xml:space="preserve">Outline and Contents </w:t>
      </w:r>
      <w:r w:rsidR="003F53E5" w:rsidRPr="00C30AF2">
        <w:rPr>
          <w:rFonts w:ascii="Garamond" w:hAnsi="Garamond" w:cs="Arial"/>
          <w:iCs/>
          <w:sz w:val="24"/>
          <w:szCs w:val="24"/>
          <w:lang w:val="en-GB"/>
        </w:rPr>
        <w:t xml:space="preserve">section for more details). </w:t>
      </w:r>
      <w:r w:rsidR="00C30AF2">
        <w:rPr>
          <w:rFonts w:ascii="Garamond" w:hAnsi="Garamond" w:cs="Arial"/>
          <w:iCs/>
          <w:sz w:val="24"/>
          <w:szCs w:val="24"/>
          <w:lang w:val="en-GB"/>
        </w:rPr>
        <w:t>The</w:t>
      </w:r>
      <w:r w:rsidR="003F53E5" w:rsidRPr="00C30AF2">
        <w:rPr>
          <w:rFonts w:ascii="Garamond" w:hAnsi="Garamond" w:cs="Arial"/>
          <w:iCs/>
          <w:sz w:val="24"/>
          <w:szCs w:val="24"/>
          <w:lang w:val="en-GB"/>
        </w:rPr>
        <w:t xml:space="preserve"> course is divided into </w:t>
      </w:r>
      <w:r w:rsidR="00E70393">
        <w:rPr>
          <w:rFonts w:ascii="Garamond" w:hAnsi="Garamond" w:cs="Arial"/>
          <w:iCs/>
          <w:sz w:val="24"/>
          <w:szCs w:val="24"/>
          <w:lang w:val="en-GB"/>
        </w:rPr>
        <w:t>6</w:t>
      </w:r>
      <w:r w:rsidR="003F53E5" w:rsidRPr="00C30AF2">
        <w:rPr>
          <w:rFonts w:ascii="Garamond" w:hAnsi="Garamond" w:cs="Arial"/>
          <w:iCs/>
          <w:sz w:val="24"/>
          <w:szCs w:val="24"/>
          <w:lang w:val="en-GB"/>
        </w:rPr>
        <w:t xml:space="preserve"> modules</w:t>
      </w:r>
      <w:r w:rsidR="00C30AF2">
        <w:rPr>
          <w:rFonts w:ascii="Garamond" w:hAnsi="Garamond" w:cs="Arial"/>
          <w:iCs/>
          <w:sz w:val="24"/>
          <w:szCs w:val="24"/>
          <w:lang w:val="en-GB"/>
        </w:rPr>
        <w:t xml:space="preserve"> </w:t>
      </w:r>
    </w:p>
    <w:p w14:paraId="0EB7F072" w14:textId="77777777" w:rsidR="003F53E5" w:rsidRPr="00C30AF2" w:rsidRDefault="003F53E5" w:rsidP="00035F17">
      <w:pPr>
        <w:pStyle w:val="CommentText"/>
        <w:tabs>
          <w:tab w:val="left" w:pos="8820"/>
        </w:tabs>
        <w:rPr>
          <w:rFonts w:ascii="Garamond" w:hAnsi="Garamond" w:cs="Arial"/>
          <w:iCs/>
          <w:sz w:val="24"/>
          <w:szCs w:val="24"/>
          <w:lang w:val="en-GB"/>
        </w:rPr>
      </w:pPr>
    </w:p>
    <w:p w14:paraId="418FFC30" w14:textId="63DFA669" w:rsidR="003F53E5" w:rsidRPr="00C30AF2" w:rsidRDefault="00222551" w:rsidP="00035F17">
      <w:pPr>
        <w:pStyle w:val="CommentText"/>
        <w:tabs>
          <w:tab w:val="left" w:pos="8820"/>
        </w:tabs>
        <w:rPr>
          <w:rFonts w:ascii="Garamond" w:hAnsi="Garamond" w:cs="Arial"/>
          <w:iCs/>
          <w:sz w:val="24"/>
          <w:szCs w:val="24"/>
          <w:lang w:val="en-GB"/>
        </w:rPr>
      </w:pPr>
      <w:r w:rsidRPr="00C30AF2">
        <w:rPr>
          <w:rFonts w:ascii="Garamond" w:hAnsi="Garamond" w:cs="Arial"/>
          <w:iCs/>
          <w:sz w:val="24"/>
          <w:szCs w:val="24"/>
          <w:lang w:val="en-GB"/>
        </w:rPr>
        <w:t xml:space="preserve">All </w:t>
      </w:r>
      <w:r w:rsidR="00400F6B" w:rsidRPr="00C30AF2">
        <w:rPr>
          <w:rFonts w:ascii="Garamond" w:hAnsi="Garamond" w:cs="Arial"/>
          <w:iCs/>
          <w:sz w:val="24"/>
          <w:szCs w:val="24"/>
          <w:lang w:val="en-GB"/>
        </w:rPr>
        <w:t>four</w:t>
      </w:r>
      <w:r w:rsidRPr="00C30AF2">
        <w:rPr>
          <w:rFonts w:ascii="Garamond" w:hAnsi="Garamond" w:cs="Arial"/>
          <w:iCs/>
          <w:sz w:val="24"/>
          <w:szCs w:val="24"/>
          <w:lang w:val="en-GB"/>
        </w:rPr>
        <w:t xml:space="preserve"> modules</w:t>
      </w:r>
      <w:r w:rsidR="003F53E5" w:rsidRPr="00C30AF2">
        <w:rPr>
          <w:rFonts w:ascii="Garamond" w:hAnsi="Garamond" w:cs="Arial"/>
          <w:b/>
          <w:iCs/>
          <w:sz w:val="24"/>
          <w:szCs w:val="24"/>
          <w:lang w:val="en-GB"/>
        </w:rPr>
        <w:t xml:space="preserve"> </w:t>
      </w:r>
      <w:r w:rsidR="003F53E5" w:rsidRPr="00C30AF2">
        <w:rPr>
          <w:rFonts w:ascii="Garamond" w:hAnsi="Garamond" w:cs="Arial"/>
          <w:iCs/>
          <w:sz w:val="24"/>
          <w:szCs w:val="24"/>
          <w:lang w:val="en-GB"/>
        </w:rPr>
        <w:t>contain the same structural elements:</w:t>
      </w:r>
    </w:p>
    <w:p w14:paraId="4BCA8ECF" w14:textId="77777777" w:rsidR="009E6DEF" w:rsidRPr="00C30AF2" w:rsidRDefault="003F53E5"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Contents</w:t>
      </w:r>
      <w:r w:rsidR="009E6DEF" w:rsidRPr="00C30AF2">
        <w:rPr>
          <w:rFonts w:ascii="Garamond" w:hAnsi="Garamond"/>
          <w:sz w:val="24"/>
          <w:szCs w:val="22"/>
          <w:lang w:val="en-GB"/>
        </w:rPr>
        <w:t xml:space="preserve"> </w:t>
      </w:r>
    </w:p>
    <w:p w14:paraId="34D57F14"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Learning Objectives</w:t>
      </w:r>
    </w:p>
    <w:p w14:paraId="7D7900F9" w14:textId="2C8E81F3"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lastRenderedPageBreak/>
        <w:t xml:space="preserve">Lesson Material (text, video, documents, and </w:t>
      </w:r>
      <w:r w:rsidR="00C51542" w:rsidRPr="00C30AF2">
        <w:rPr>
          <w:rFonts w:ascii="Garamond" w:hAnsi="Garamond" w:cs="Arial"/>
          <w:sz w:val="24"/>
          <w:szCs w:val="24"/>
          <w:lang w:val="en-GB"/>
        </w:rPr>
        <w:t>lexicon</w:t>
      </w:r>
      <w:r w:rsidRPr="00C30AF2">
        <w:rPr>
          <w:rFonts w:ascii="Garamond" w:hAnsi="Garamond" w:cs="Arial"/>
          <w:sz w:val="24"/>
          <w:szCs w:val="24"/>
          <w:lang w:val="en-GB"/>
        </w:rPr>
        <w:t xml:space="preserve"> terms)</w:t>
      </w:r>
    </w:p>
    <w:p w14:paraId="26274113"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Assessment</w:t>
      </w:r>
    </w:p>
    <w:p w14:paraId="4AF8500A"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Discussion Board</w:t>
      </w:r>
    </w:p>
    <w:p w14:paraId="7386169D" w14:textId="77777777" w:rsidR="003F53E5" w:rsidRPr="00580496" w:rsidRDefault="003F53E5" w:rsidP="00035F17">
      <w:pPr>
        <w:pStyle w:val="CommentText"/>
        <w:tabs>
          <w:tab w:val="left" w:pos="8820"/>
        </w:tabs>
        <w:rPr>
          <w:rFonts w:cs="Arial"/>
          <w:szCs w:val="22"/>
          <w:lang w:val="en-GB"/>
        </w:rPr>
      </w:pPr>
    </w:p>
    <w:p w14:paraId="7A1E7B1E" w14:textId="77777777" w:rsidR="001D4402" w:rsidRPr="00C0308E" w:rsidRDefault="001D4402" w:rsidP="00035F17">
      <w:pPr>
        <w:pStyle w:val="Heading2"/>
        <w:rPr>
          <w:rFonts w:ascii="Garamond" w:hAnsi="Garamond"/>
          <w:lang w:val="en-GB"/>
        </w:rPr>
      </w:pPr>
      <w:bookmarkStart w:id="22" w:name="_Toc273611621"/>
      <w:bookmarkStart w:id="23" w:name="_Toc42530099"/>
      <w:r w:rsidRPr="00C0308E">
        <w:rPr>
          <w:rFonts w:ascii="Garamond" w:hAnsi="Garamond"/>
          <w:lang w:val="en-GB"/>
        </w:rPr>
        <w:t>Grading Policy and Course Completion</w:t>
      </w:r>
      <w:bookmarkEnd w:id="22"/>
      <w:bookmarkEnd w:id="23"/>
    </w:p>
    <w:p w14:paraId="7E66384A" w14:textId="36EE95E7" w:rsidR="001D4402" w:rsidRPr="00580496" w:rsidRDefault="00BF29E4" w:rsidP="00035F17">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6192" behindDoc="0" locked="0" layoutInCell="1" allowOverlap="1" wp14:anchorId="62B50EFA" wp14:editId="644B46F8">
                <wp:simplePos x="0" y="0"/>
                <wp:positionH relativeFrom="column">
                  <wp:posOffset>5715</wp:posOffset>
                </wp:positionH>
                <wp:positionV relativeFrom="paragraph">
                  <wp:posOffset>44449</wp:posOffset>
                </wp:positionV>
                <wp:extent cx="3347085" cy="0"/>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9C341" id="AutoShape 9" o:spid="_x0000_s1026" type="#_x0000_t32" style="position:absolute;margin-left:.45pt;margin-top:3.5pt;width:263.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IMzQEAAH0DAAAOAAAAZHJzL2Uyb0RvYy54bWysU01v2zAMvQ/YfxB0X52ky9oacYohXXfp&#10;tgDtfgAjybYwWRQoJU7+/SjlY912G+aDIIp8j+QjvbjfD07sDEWLvpHTq4kUxivU1neN/P7y+O5W&#10;ipjAa3DoTSMPJsr75ds3izHUZoY9Om1IMImP9Rga2acU6qqKqjcDxCsMxrOzRRogsUldpQlGZh9c&#10;NZtMPlQjkg6EysTIrw9Hp1wW/rY1Kn1r22iScI3k2lI5qZybfFbLBdQdQeitOpUB/1DFANZz0gvV&#10;AyQQW7J/UQ1WEUZs05XCocK2tcqUHrib6eSPbp57CKb0wuLEcJEp/j9a9XW3JmE1z+5GCg8Dz+jj&#10;NmFJLe6yPmOINYet/Jpyh2rvn8MTqh9ReFz14DtTgl8OgbHTjKh+g2QjBs6yGb+g5hhg/iLWvqUh&#10;U7IMYl9mcrjMxOyTUPx4ff3+ZnI7l0KdfRXUZ2CgmD4bHES+NDImAtv1aYXe8+SRpiUN7J5iymVB&#10;fQbkrB4frXNlAZwXYyPv5rN5AUR0VmdnDovUbVaOxA7yCpWv9Mie12GEW68LWW9AfzrdE1h3vHNy&#10;50/SZDWOum5QH9Z0loxnXKo87WNeotd2Qf/6a5Y/AQAA//8DAFBLAwQUAAYACAAAACEAm/Cvr9kA&#10;AAAEAQAADwAAAGRycy9kb3ducmV2LnhtbEyPQUvDQBCF74L/YRnBi9hNA9U2zaYUwYNH24LXaXZM&#10;UrOzIbtpYn+9oxd7m8d7vPlevplcq87Uh8azgfksAUVcettwZeCwf31cggoR2WLrmQx8U4BNcXuT&#10;Y2b9yO903sVKSQmHDA3UMXaZ1qGsyWGY+Y5YvE/fO4wi+0rbHkcpd61Ok+RJO2xYPtTY0UtN5ddu&#10;cAYoDIt5sl256vB2GR8+0stp7PbG3N9N2zWoSFP8D8MvvqBDIUxHP7ANqjWwkpyBZ9kj5iJdynH8&#10;07rI9TV88QMAAP//AwBQSwECLQAUAAYACAAAACEAtoM4kv4AAADhAQAAEwAAAAAAAAAAAAAAAAAA&#10;AAAAW0NvbnRlbnRfVHlwZXNdLnhtbFBLAQItABQABgAIAAAAIQA4/SH/1gAAAJQBAAALAAAAAAAA&#10;AAAAAAAAAC8BAABfcmVscy8ucmVsc1BLAQItABQABgAIAAAAIQDJHgIMzQEAAH0DAAAOAAAAAAAA&#10;AAAAAAAAAC4CAABkcnMvZTJvRG9jLnhtbFBLAQItABQABgAIAAAAIQCb8K+v2QAAAAQBAAAPAAAA&#10;AAAAAAAAAAAAACcEAABkcnMvZG93bnJldi54bWxQSwUGAAAAAAQABADzAAAALQUAAAAA&#10;"/>
            </w:pict>
          </mc:Fallback>
        </mc:AlternateContent>
      </w:r>
    </w:p>
    <w:p w14:paraId="328A5B9B" w14:textId="77777777" w:rsidR="003F53E5" w:rsidRPr="00C30AF2" w:rsidRDefault="003F53E5" w:rsidP="00D83293">
      <w:pPr>
        <w:jc w:val="both"/>
        <w:rPr>
          <w:rFonts w:ascii="Garamond" w:hAnsi="Garamond" w:cs="Arial"/>
          <w:sz w:val="24"/>
          <w:lang w:val="en-GB"/>
        </w:rPr>
      </w:pPr>
      <w:r w:rsidRPr="00C30AF2">
        <w:rPr>
          <w:rFonts w:ascii="Garamond" w:hAnsi="Garamond" w:cs="Arial"/>
          <w:sz w:val="24"/>
          <w:lang w:val="en-GB"/>
        </w:rPr>
        <w:t>Students are eligible for a course certificate upon successful course completion. Successful completion requires:</w:t>
      </w:r>
    </w:p>
    <w:p w14:paraId="08725773" w14:textId="065B95E4" w:rsidR="003F53E5" w:rsidRPr="00913BBA" w:rsidRDefault="00C51542" w:rsidP="00913BBA">
      <w:pPr>
        <w:pStyle w:val="CommentText"/>
        <w:numPr>
          <w:ilvl w:val="0"/>
          <w:numId w:val="1"/>
        </w:numPr>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sz w:val="24"/>
          <w:szCs w:val="24"/>
          <w:lang w:val="en-GB"/>
        </w:rPr>
        <w:t>At least</w:t>
      </w:r>
      <w:r w:rsidR="003F53E5" w:rsidRPr="00C30AF2">
        <w:rPr>
          <w:rFonts w:ascii="Garamond" w:hAnsi="Garamond" w:cs="Arial"/>
          <w:b/>
          <w:sz w:val="24"/>
          <w:szCs w:val="24"/>
          <w:lang w:val="en-GB"/>
        </w:rPr>
        <w:t xml:space="preserve"> </w:t>
      </w:r>
      <w:r w:rsidR="00A866D0" w:rsidRPr="00C30AF2">
        <w:rPr>
          <w:rFonts w:ascii="Garamond" w:hAnsi="Garamond" w:cs="Arial"/>
          <w:b/>
          <w:sz w:val="24"/>
          <w:szCs w:val="24"/>
          <w:lang w:val="en-GB"/>
        </w:rPr>
        <w:t>7</w:t>
      </w:r>
      <w:r w:rsidR="003F53E5" w:rsidRPr="00C30AF2">
        <w:rPr>
          <w:rFonts w:ascii="Garamond" w:hAnsi="Garamond" w:cs="Arial"/>
          <w:b/>
          <w:sz w:val="24"/>
          <w:szCs w:val="24"/>
          <w:lang w:val="en-GB"/>
        </w:rPr>
        <w:t xml:space="preserve">0% passing grade on EACH </w:t>
      </w:r>
      <w:r w:rsidR="009E6DEF" w:rsidRPr="00C30AF2">
        <w:rPr>
          <w:rFonts w:ascii="Garamond" w:hAnsi="Garamond" w:cs="Arial"/>
          <w:b/>
          <w:sz w:val="24"/>
          <w:szCs w:val="24"/>
          <w:lang w:val="en-GB"/>
        </w:rPr>
        <w:t>of the four module-based assessments</w:t>
      </w:r>
      <w:r w:rsidR="003F53E5" w:rsidRPr="00C30AF2">
        <w:rPr>
          <w:rFonts w:ascii="Garamond" w:hAnsi="Garamond" w:cs="Arial"/>
          <w:b/>
          <w:sz w:val="24"/>
          <w:szCs w:val="24"/>
          <w:lang w:val="en-GB"/>
        </w:rPr>
        <w:t xml:space="preserve"> </w:t>
      </w:r>
      <w:r w:rsidR="003F53E5" w:rsidRPr="00C30AF2">
        <w:rPr>
          <w:rFonts w:ascii="Garamond" w:hAnsi="Garamond" w:cs="Arial"/>
          <w:iCs/>
          <w:sz w:val="24"/>
          <w:szCs w:val="24"/>
          <w:lang w:val="en-GB"/>
        </w:rPr>
        <w:t>(</w:t>
      </w:r>
      <w:r w:rsidR="00A866D0" w:rsidRPr="00C30AF2">
        <w:rPr>
          <w:rFonts w:ascii="Garamond" w:hAnsi="Garamond" w:cs="Arial"/>
          <w:iCs/>
          <w:sz w:val="24"/>
          <w:szCs w:val="24"/>
          <w:lang w:val="en-GB"/>
        </w:rPr>
        <w:t xml:space="preserve">7 </w:t>
      </w:r>
      <w:r w:rsidR="003F53E5" w:rsidRPr="00C30AF2">
        <w:rPr>
          <w:rFonts w:ascii="Garamond" w:hAnsi="Garamond" w:cs="Arial"/>
          <w:iCs/>
          <w:sz w:val="24"/>
          <w:szCs w:val="24"/>
          <w:lang w:val="en-GB"/>
        </w:rPr>
        <w:t xml:space="preserve">out of 10 questions </w:t>
      </w:r>
      <w:r w:rsidRPr="00C30AF2">
        <w:rPr>
          <w:rFonts w:ascii="Garamond" w:hAnsi="Garamond" w:cs="Arial"/>
          <w:iCs/>
          <w:sz w:val="24"/>
          <w:szCs w:val="24"/>
          <w:lang w:val="en-GB"/>
        </w:rPr>
        <w:t xml:space="preserve">answered </w:t>
      </w:r>
      <w:r w:rsidR="003F53E5" w:rsidRPr="00C30AF2">
        <w:rPr>
          <w:rFonts w:ascii="Garamond" w:hAnsi="Garamond" w:cs="Arial"/>
          <w:iCs/>
          <w:sz w:val="24"/>
          <w:szCs w:val="24"/>
          <w:lang w:val="en-GB"/>
        </w:rPr>
        <w:t>correct</w:t>
      </w:r>
      <w:r w:rsidRPr="00C30AF2">
        <w:rPr>
          <w:rFonts w:ascii="Garamond" w:hAnsi="Garamond" w:cs="Arial"/>
          <w:iCs/>
          <w:sz w:val="24"/>
          <w:szCs w:val="24"/>
          <w:lang w:val="en-GB"/>
        </w:rPr>
        <w:t>ly</w:t>
      </w:r>
      <w:r w:rsidR="003F53E5" w:rsidRPr="00C30AF2">
        <w:rPr>
          <w:rFonts w:ascii="Garamond" w:hAnsi="Garamond" w:cs="Arial"/>
          <w:iCs/>
          <w:sz w:val="24"/>
          <w:szCs w:val="24"/>
          <w:lang w:val="en-GB"/>
        </w:rPr>
        <w:t xml:space="preserve">); you </w:t>
      </w:r>
      <w:r w:rsidR="00BA74F2" w:rsidRPr="00C30AF2">
        <w:rPr>
          <w:rFonts w:ascii="Garamond" w:hAnsi="Garamond" w:cs="Arial"/>
          <w:iCs/>
          <w:sz w:val="24"/>
          <w:szCs w:val="24"/>
          <w:lang w:val="en-GB"/>
        </w:rPr>
        <w:t xml:space="preserve">may take each assessment </w:t>
      </w:r>
      <w:r w:rsidR="00E40443" w:rsidRPr="00C30AF2">
        <w:rPr>
          <w:rFonts w:ascii="Garamond" w:hAnsi="Garamond" w:cs="Arial"/>
          <w:b/>
          <w:bCs/>
          <w:iCs/>
          <w:sz w:val="24"/>
          <w:szCs w:val="24"/>
          <w:lang w:val="en-GB"/>
        </w:rPr>
        <w:t>three</w:t>
      </w:r>
      <w:r w:rsidR="003F53E5" w:rsidRPr="00C30AF2">
        <w:rPr>
          <w:rFonts w:ascii="Garamond" w:hAnsi="Garamond" w:cs="Arial"/>
          <w:b/>
          <w:iCs/>
          <w:sz w:val="24"/>
          <w:szCs w:val="24"/>
          <w:lang w:val="en-GB"/>
        </w:rPr>
        <w:t xml:space="preserve"> times</w:t>
      </w:r>
      <w:r w:rsidR="003F53E5" w:rsidRPr="00C30AF2">
        <w:rPr>
          <w:rFonts w:ascii="Garamond" w:hAnsi="Garamond" w:cs="Arial"/>
          <w:iCs/>
          <w:sz w:val="24"/>
          <w:szCs w:val="24"/>
          <w:lang w:val="en-GB"/>
        </w:rPr>
        <w:t xml:space="preserve"> (questions </w:t>
      </w:r>
      <w:r w:rsidRPr="00C30AF2">
        <w:rPr>
          <w:rFonts w:ascii="Garamond" w:hAnsi="Garamond" w:cs="Arial"/>
          <w:iCs/>
          <w:sz w:val="24"/>
          <w:szCs w:val="24"/>
          <w:lang w:val="en-GB"/>
        </w:rPr>
        <w:t>will be</w:t>
      </w:r>
      <w:r w:rsidR="003F53E5" w:rsidRPr="00C30AF2">
        <w:rPr>
          <w:rFonts w:ascii="Garamond" w:hAnsi="Garamond" w:cs="Arial"/>
          <w:iCs/>
          <w:sz w:val="24"/>
          <w:szCs w:val="24"/>
          <w:lang w:val="en-GB"/>
        </w:rPr>
        <w:t xml:space="preserve"> random</w:t>
      </w:r>
      <w:r w:rsidRPr="00C30AF2">
        <w:rPr>
          <w:rFonts w:ascii="Garamond" w:hAnsi="Garamond" w:cs="Arial"/>
          <w:iCs/>
          <w:sz w:val="24"/>
          <w:szCs w:val="24"/>
          <w:lang w:val="en-GB"/>
        </w:rPr>
        <w:t>ly drawn</w:t>
      </w:r>
      <w:r w:rsidR="003F53E5" w:rsidRPr="00C30AF2">
        <w:rPr>
          <w:rFonts w:ascii="Garamond" w:hAnsi="Garamond" w:cs="Arial"/>
          <w:iCs/>
          <w:sz w:val="24"/>
          <w:szCs w:val="24"/>
          <w:lang w:val="en-GB"/>
        </w:rPr>
        <w:t xml:space="preserve"> from a </w:t>
      </w:r>
      <w:r w:rsidRPr="00C30AF2">
        <w:rPr>
          <w:rFonts w:ascii="Garamond" w:hAnsi="Garamond" w:cs="Arial"/>
          <w:iCs/>
          <w:sz w:val="24"/>
          <w:szCs w:val="24"/>
          <w:lang w:val="en-GB"/>
        </w:rPr>
        <w:t>predefined question bank</w:t>
      </w:r>
      <w:r w:rsidR="003F53E5" w:rsidRPr="00C30AF2">
        <w:rPr>
          <w:rFonts w:ascii="Garamond" w:hAnsi="Garamond" w:cs="Arial"/>
          <w:iCs/>
          <w:sz w:val="24"/>
          <w:szCs w:val="24"/>
          <w:lang w:val="en-GB"/>
        </w:rPr>
        <w:t xml:space="preserve"> and therefore </w:t>
      </w:r>
      <w:r w:rsidRPr="00C30AF2">
        <w:rPr>
          <w:rFonts w:ascii="Garamond" w:hAnsi="Garamond" w:cs="Arial"/>
          <w:iCs/>
          <w:sz w:val="24"/>
          <w:szCs w:val="24"/>
          <w:lang w:val="en-GB"/>
        </w:rPr>
        <w:t>the content of assessment will change with each attempt</w:t>
      </w:r>
      <w:proofErr w:type="gramStart"/>
      <w:r w:rsidR="003F53E5" w:rsidRPr="00C30AF2">
        <w:rPr>
          <w:rFonts w:ascii="Garamond" w:hAnsi="Garamond" w:cs="Arial"/>
          <w:iCs/>
          <w:sz w:val="24"/>
          <w:szCs w:val="24"/>
          <w:lang w:val="en-GB"/>
        </w:rPr>
        <w:t>);</w:t>
      </w:r>
      <w:proofErr w:type="gramEnd"/>
      <w:r w:rsidR="009E6DEF" w:rsidRPr="00913BBA">
        <w:rPr>
          <w:rFonts w:ascii="Garamond" w:hAnsi="Garamond" w:cs="Arial"/>
          <w:iCs/>
          <w:sz w:val="24"/>
          <w:szCs w:val="24"/>
          <w:lang w:val="en-GB"/>
        </w:rPr>
        <w:tab/>
      </w:r>
    </w:p>
    <w:p w14:paraId="4F561B71" w14:textId="77777777"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Before moving to the next module</w:t>
      </w:r>
      <w:r w:rsidRPr="00C30AF2">
        <w:rPr>
          <w:rFonts w:ascii="Garamond" w:hAnsi="Garamond" w:cs="Arial"/>
          <w:iCs/>
          <w:sz w:val="24"/>
          <w:szCs w:val="24"/>
          <w:lang w:val="en-GB"/>
        </w:rPr>
        <w:t xml:space="preserve">, you should: </w:t>
      </w:r>
    </w:p>
    <w:p w14:paraId="2D350467" w14:textId="5207A4D1"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(a)</w:t>
      </w:r>
      <w:r w:rsidRPr="00C30AF2">
        <w:rPr>
          <w:rFonts w:ascii="Garamond" w:hAnsi="Garamond" w:cs="Arial"/>
          <w:iCs/>
          <w:sz w:val="24"/>
          <w:szCs w:val="24"/>
          <w:lang w:val="en-GB"/>
        </w:rPr>
        <w:t xml:space="preserve"> </w:t>
      </w:r>
      <w:r w:rsidR="00D83293" w:rsidRPr="00C30AF2">
        <w:rPr>
          <w:rFonts w:ascii="Garamond" w:hAnsi="Garamond" w:cs="Arial"/>
          <w:iCs/>
          <w:sz w:val="24"/>
          <w:szCs w:val="24"/>
          <w:lang w:val="en-GB"/>
        </w:rPr>
        <w:t>carefully go through</w:t>
      </w:r>
      <w:r w:rsidRPr="00C30AF2">
        <w:rPr>
          <w:rFonts w:ascii="Garamond" w:hAnsi="Garamond" w:cs="Arial"/>
          <w:iCs/>
          <w:sz w:val="24"/>
          <w:szCs w:val="24"/>
          <w:lang w:val="en-GB"/>
        </w:rPr>
        <w:t xml:space="preserve"> all </w:t>
      </w:r>
      <w:r w:rsidR="00D83293" w:rsidRPr="00C30AF2">
        <w:rPr>
          <w:rFonts w:ascii="Garamond" w:hAnsi="Garamond" w:cs="Arial"/>
          <w:iCs/>
          <w:sz w:val="24"/>
          <w:szCs w:val="24"/>
          <w:lang w:val="en-GB"/>
        </w:rPr>
        <w:t xml:space="preserve">of </w:t>
      </w:r>
      <w:r w:rsidRPr="00C30AF2">
        <w:rPr>
          <w:rFonts w:ascii="Garamond" w:hAnsi="Garamond" w:cs="Arial"/>
          <w:iCs/>
          <w:sz w:val="24"/>
          <w:szCs w:val="24"/>
          <w:lang w:val="en-GB"/>
        </w:rPr>
        <w:t xml:space="preserve">the core module texts, </w:t>
      </w:r>
    </w:p>
    <w:p w14:paraId="2800C690" w14:textId="77777777"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 xml:space="preserve">(b) </w:t>
      </w:r>
      <w:r w:rsidRPr="00C30AF2">
        <w:rPr>
          <w:rFonts w:ascii="Garamond" w:hAnsi="Garamond" w:cs="Arial"/>
          <w:iCs/>
          <w:sz w:val="24"/>
          <w:szCs w:val="24"/>
          <w:lang w:val="en-GB"/>
        </w:rPr>
        <w:t xml:space="preserve">take the module-based assessments, and </w:t>
      </w:r>
    </w:p>
    <w:p w14:paraId="2EC0C80E" w14:textId="4E82F009" w:rsidR="00D83293"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(c)</w:t>
      </w:r>
      <w:r w:rsidRPr="00C30AF2">
        <w:rPr>
          <w:rFonts w:ascii="Garamond" w:hAnsi="Garamond" w:cs="Arial"/>
          <w:iCs/>
          <w:sz w:val="24"/>
          <w:szCs w:val="24"/>
          <w:lang w:val="en-GB"/>
        </w:rPr>
        <w:t xml:space="preserve"> participate in the weekly Discussion Board forums. </w:t>
      </w:r>
      <w:proofErr w:type="gramStart"/>
      <w:r w:rsidR="00E70393">
        <w:rPr>
          <w:rFonts w:ascii="Garamond" w:hAnsi="Garamond" w:cs="Arial"/>
          <w:iCs/>
          <w:sz w:val="24"/>
          <w:szCs w:val="24"/>
          <w:lang w:val="en-GB"/>
        </w:rPr>
        <w:t>( optional</w:t>
      </w:r>
      <w:proofErr w:type="gramEnd"/>
      <w:r w:rsidR="00E70393">
        <w:rPr>
          <w:rFonts w:ascii="Garamond" w:hAnsi="Garamond" w:cs="Arial"/>
          <w:iCs/>
          <w:sz w:val="24"/>
          <w:szCs w:val="24"/>
          <w:lang w:val="en-GB"/>
        </w:rPr>
        <w:t>)</w:t>
      </w:r>
    </w:p>
    <w:p w14:paraId="688B1436" w14:textId="06C8BB6F" w:rsidR="003F53E5" w:rsidRPr="00C30AF2" w:rsidRDefault="00D83293"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bCs/>
          <w:iCs/>
          <w:sz w:val="24"/>
          <w:szCs w:val="24"/>
          <w:lang w:val="en-GB"/>
        </w:rPr>
        <w:t>(d)</w:t>
      </w:r>
      <w:r w:rsidRPr="00C30AF2">
        <w:rPr>
          <w:rFonts w:ascii="Garamond" w:hAnsi="Garamond" w:cs="Arial"/>
          <w:iCs/>
          <w:sz w:val="24"/>
          <w:szCs w:val="24"/>
          <w:lang w:val="en-GB"/>
        </w:rPr>
        <w:t xml:space="preserve"> y</w:t>
      </w:r>
      <w:r w:rsidR="003F53E5" w:rsidRPr="00C30AF2">
        <w:rPr>
          <w:rFonts w:ascii="Garamond" w:hAnsi="Garamond" w:cs="Arial"/>
          <w:iCs/>
          <w:sz w:val="24"/>
          <w:szCs w:val="24"/>
          <w:lang w:val="en-GB"/>
        </w:rPr>
        <w:t xml:space="preserve">ou </w:t>
      </w:r>
      <w:r w:rsidRPr="00C30AF2">
        <w:rPr>
          <w:rFonts w:ascii="Garamond" w:hAnsi="Garamond" w:cs="Arial"/>
          <w:iCs/>
          <w:sz w:val="24"/>
          <w:szCs w:val="24"/>
          <w:lang w:val="en-GB"/>
        </w:rPr>
        <w:t>will be also</w:t>
      </w:r>
      <w:r w:rsidR="003F53E5" w:rsidRPr="00C30AF2">
        <w:rPr>
          <w:rFonts w:ascii="Garamond" w:hAnsi="Garamond" w:cs="Arial"/>
          <w:iCs/>
          <w:sz w:val="24"/>
          <w:szCs w:val="24"/>
          <w:lang w:val="en-GB"/>
        </w:rPr>
        <w:t xml:space="preserve"> encouraged to </w:t>
      </w:r>
      <w:r w:rsidRPr="00C30AF2">
        <w:rPr>
          <w:rFonts w:ascii="Garamond" w:hAnsi="Garamond" w:cs="Arial"/>
          <w:iCs/>
          <w:sz w:val="24"/>
          <w:szCs w:val="24"/>
          <w:lang w:val="en-GB"/>
        </w:rPr>
        <w:t>read/view/listen to</w:t>
      </w:r>
      <w:r w:rsidR="003F53E5" w:rsidRPr="00C30AF2">
        <w:rPr>
          <w:rFonts w:ascii="Garamond" w:hAnsi="Garamond" w:cs="Arial"/>
          <w:iCs/>
          <w:sz w:val="24"/>
          <w:szCs w:val="24"/>
          <w:lang w:val="en-GB"/>
        </w:rPr>
        <w:t xml:space="preserve"> the optional external links to </w:t>
      </w:r>
      <w:r w:rsidRPr="00C30AF2">
        <w:rPr>
          <w:rFonts w:ascii="Garamond" w:hAnsi="Garamond" w:cs="Arial"/>
          <w:iCs/>
          <w:sz w:val="24"/>
          <w:szCs w:val="24"/>
          <w:lang w:val="en-GB"/>
        </w:rPr>
        <w:t>further develop</w:t>
      </w:r>
      <w:r w:rsidR="003F53E5" w:rsidRPr="00C30AF2">
        <w:rPr>
          <w:rFonts w:ascii="Garamond" w:hAnsi="Garamond" w:cs="Arial"/>
          <w:iCs/>
          <w:sz w:val="24"/>
          <w:szCs w:val="24"/>
          <w:lang w:val="en-GB"/>
        </w:rPr>
        <w:t xml:space="preserve"> your knowledge </w:t>
      </w:r>
      <w:r w:rsidRPr="00C30AF2">
        <w:rPr>
          <w:rFonts w:ascii="Garamond" w:hAnsi="Garamond" w:cs="Arial"/>
          <w:iCs/>
          <w:sz w:val="24"/>
          <w:szCs w:val="24"/>
          <w:lang w:val="en-GB"/>
        </w:rPr>
        <w:t xml:space="preserve">on </w:t>
      </w:r>
      <w:r w:rsidR="003F53E5" w:rsidRPr="00C30AF2">
        <w:rPr>
          <w:rFonts w:ascii="Garamond" w:hAnsi="Garamond" w:cs="Arial"/>
          <w:iCs/>
          <w:sz w:val="24"/>
          <w:szCs w:val="24"/>
          <w:lang w:val="en-GB"/>
        </w:rPr>
        <w:t xml:space="preserve">the given </w:t>
      </w:r>
      <w:r w:rsidRPr="00C30AF2">
        <w:rPr>
          <w:rFonts w:ascii="Garamond" w:hAnsi="Garamond" w:cs="Arial"/>
          <w:iCs/>
          <w:sz w:val="24"/>
          <w:szCs w:val="24"/>
          <w:lang w:val="en-GB"/>
        </w:rPr>
        <w:t>module’s</w:t>
      </w:r>
      <w:r w:rsidR="003F53E5" w:rsidRPr="00C30AF2">
        <w:rPr>
          <w:rFonts w:ascii="Garamond" w:hAnsi="Garamond" w:cs="Arial"/>
          <w:iCs/>
          <w:sz w:val="24"/>
          <w:szCs w:val="24"/>
          <w:lang w:val="en-GB"/>
        </w:rPr>
        <w:t xml:space="preserve"> topic (e.g. links to </w:t>
      </w:r>
      <w:r w:rsidRPr="00C30AF2">
        <w:rPr>
          <w:rFonts w:ascii="Garamond" w:hAnsi="Garamond" w:cs="Arial"/>
          <w:iCs/>
          <w:sz w:val="24"/>
          <w:szCs w:val="24"/>
          <w:lang w:val="en-GB"/>
        </w:rPr>
        <w:t xml:space="preserve">articles, webinars, podcasts or </w:t>
      </w:r>
      <w:r w:rsidR="003F53E5" w:rsidRPr="00C30AF2">
        <w:rPr>
          <w:rFonts w:ascii="Garamond" w:hAnsi="Garamond" w:cs="Arial"/>
          <w:iCs/>
          <w:sz w:val="24"/>
          <w:szCs w:val="24"/>
          <w:lang w:val="en-GB"/>
        </w:rPr>
        <w:t>websites and additional documents).</w:t>
      </w:r>
    </w:p>
    <w:p w14:paraId="3A935A66" w14:textId="7FB73E95" w:rsidR="003F53E5" w:rsidRPr="00C30AF2" w:rsidRDefault="00E946C2" w:rsidP="00D83293">
      <w:pPr>
        <w:jc w:val="both"/>
        <w:rPr>
          <w:rFonts w:ascii="Garamond" w:hAnsi="Garamond" w:cs="Arial"/>
          <w:sz w:val="24"/>
          <w:lang w:val="en-GB"/>
        </w:rPr>
      </w:pPr>
      <w:r w:rsidRPr="00C30AF2">
        <w:rPr>
          <w:rFonts w:ascii="Garamond" w:hAnsi="Garamond" w:cs="Arial"/>
          <w:sz w:val="24"/>
          <w:lang w:val="en-GB"/>
        </w:rPr>
        <w:t>Global Diplomatic Forum</w:t>
      </w:r>
      <w:r w:rsidR="003F53E5" w:rsidRPr="00C30AF2">
        <w:rPr>
          <w:rFonts w:ascii="Garamond" w:hAnsi="Garamond" w:cs="Arial"/>
          <w:sz w:val="24"/>
          <w:lang w:val="en-GB"/>
        </w:rPr>
        <w:t>'s e-</w:t>
      </w:r>
      <w:r w:rsidRPr="00C30AF2">
        <w:rPr>
          <w:rFonts w:ascii="Garamond" w:hAnsi="Garamond" w:cs="Arial"/>
          <w:sz w:val="24"/>
          <w:lang w:val="en-GB"/>
        </w:rPr>
        <w:t>l</w:t>
      </w:r>
      <w:r w:rsidR="003F53E5" w:rsidRPr="00C30AF2">
        <w:rPr>
          <w:rFonts w:ascii="Garamond" w:hAnsi="Garamond" w:cs="Arial"/>
          <w:sz w:val="24"/>
          <w:lang w:val="en-GB"/>
        </w:rPr>
        <w:t xml:space="preserve">earning Committee </w:t>
      </w:r>
      <w:r w:rsidR="00D83293" w:rsidRPr="00C30AF2">
        <w:rPr>
          <w:rFonts w:ascii="Garamond" w:hAnsi="Garamond" w:cs="Arial"/>
          <w:sz w:val="24"/>
          <w:lang w:val="en-GB"/>
        </w:rPr>
        <w:t>is responsible for the</w:t>
      </w:r>
      <w:r w:rsidR="003F53E5" w:rsidRPr="00C30AF2">
        <w:rPr>
          <w:rFonts w:ascii="Garamond" w:hAnsi="Garamond" w:cs="Arial"/>
          <w:sz w:val="24"/>
          <w:lang w:val="en-GB"/>
        </w:rPr>
        <w:t xml:space="preserve"> final decision regarding certificates in consultation with the </w:t>
      </w:r>
      <w:r w:rsidR="00D83293" w:rsidRPr="00C30AF2">
        <w:rPr>
          <w:rFonts w:ascii="Garamond" w:hAnsi="Garamond" w:cs="Arial"/>
          <w:sz w:val="24"/>
          <w:lang w:val="en-GB"/>
        </w:rPr>
        <w:t>module leaders (experts)</w:t>
      </w:r>
      <w:r w:rsidR="003F53E5" w:rsidRPr="00C30AF2">
        <w:rPr>
          <w:rFonts w:ascii="Garamond" w:hAnsi="Garamond" w:cs="Arial"/>
          <w:sz w:val="24"/>
          <w:lang w:val="en-GB"/>
        </w:rPr>
        <w:t xml:space="preserve">. </w:t>
      </w:r>
      <w:r w:rsidRPr="00C30AF2">
        <w:rPr>
          <w:rFonts w:ascii="Garamond" w:hAnsi="Garamond" w:cs="Arial"/>
          <w:sz w:val="24"/>
          <w:lang w:val="en-GB"/>
        </w:rPr>
        <w:t>Global Diplomatic Forum</w:t>
      </w:r>
      <w:r w:rsidR="003F53E5" w:rsidRPr="00C30AF2">
        <w:rPr>
          <w:rFonts w:ascii="Garamond" w:hAnsi="Garamond" w:cs="Arial"/>
          <w:sz w:val="24"/>
          <w:lang w:val="en-GB"/>
        </w:rPr>
        <w:t xml:space="preserve"> reserves the right to award certificates </w:t>
      </w:r>
      <w:r w:rsidR="00BA74F2" w:rsidRPr="00C30AF2">
        <w:rPr>
          <w:rFonts w:ascii="Garamond" w:hAnsi="Garamond" w:cs="Arial"/>
          <w:sz w:val="24"/>
          <w:lang w:val="en-GB"/>
        </w:rPr>
        <w:t xml:space="preserve">of completion </w:t>
      </w:r>
      <w:r w:rsidR="003F53E5" w:rsidRPr="00C30AF2">
        <w:rPr>
          <w:rFonts w:ascii="Garamond" w:hAnsi="Garamond" w:cs="Arial"/>
          <w:sz w:val="24"/>
          <w:lang w:val="en-GB"/>
        </w:rPr>
        <w:t xml:space="preserve">only to those </w:t>
      </w:r>
      <w:r w:rsidR="00D83293" w:rsidRPr="00C30AF2">
        <w:rPr>
          <w:rFonts w:ascii="Garamond" w:hAnsi="Garamond" w:cs="Arial"/>
          <w:sz w:val="24"/>
          <w:lang w:val="en-GB"/>
        </w:rPr>
        <w:t>participants who will be deemed</w:t>
      </w:r>
      <w:r w:rsidR="003F53E5" w:rsidRPr="00C30AF2">
        <w:rPr>
          <w:rFonts w:ascii="Garamond" w:hAnsi="Garamond" w:cs="Arial"/>
          <w:sz w:val="24"/>
          <w:lang w:val="en-GB"/>
        </w:rPr>
        <w:t xml:space="preserve"> “eligible” </w:t>
      </w:r>
      <w:r w:rsidR="00D83293" w:rsidRPr="00C30AF2">
        <w:rPr>
          <w:rFonts w:ascii="Garamond" w:hAnsi="Garamond" w:cs="Arial"/>
          <w:sz w:val="24"/>
          <w:lang w:val="en-GB"/>
        </w:rPr>
        <w:t>through the aforementioned pre-requisites</w:t>
      </w:r>
      <w:r w:rsidR="003F53E5" w:rsidRPr="00C30AF2">
        <w:rPr>
          <w:rFonts w:ascii="Garamond" w:hAnsi="Garamond" w:cs="Arial"/>
          <w:sz w:val="24"/>
          <w:lang w:val="en-GB"/>
        </w:rPr>
        <w:t xml:space="preserve">. </w:t>
      </w:r>
      <w:r w:rsidR="00D83293" w:rsidRPr="00C30AF2">
        <w:rPr>
          <w:rFonts w:ascii="Garamond" w:hAnsi="Garamond" w:cs="Arial"/>
          <w:sz w:val="24"/>
          <w:lang w:val="en-GB"/>
        </w:rPr>
        <w:t>Global Diplomatic Forum</w:t>
      </w:r>
      <w:r w:rsidR="003F53E5" w:rsidRPr="00C30AF2">
        <w:rPr>
          <w:rFonts w:ascii="Garamond" w:hAnsi="Garamond" w:cs="Arial"/>
          <w:sz w:val="24"/>
          <w:lang w:val="en-GB"/>
        </w:rPr>
        <w:t xml:space="preserve"> urge</w:t>
      </w:r>
      <w:r w:rsidR="00D83293" w:rsidRPr="00C30AF2">
        <w:rPr>
          <w:rFonts w:ascii="Garamond" w:hAnsi="Garamond" w:cs="Arial"/>
          <w:sz w:val="24"/>
          <w:lang w:val="en-GB"/>
        </w:rPr>
        <w:t>s all participants</w:t>
      </w:r>
      <w:r w:rsidR="003F53E5" w:rsidRPr="00C30AF2">
        <w:rPr>
          <w:rFonts w:ascii="Garamond" w:hAnsi="Garamond" w:cs="Arial"/>
          <w:sz w:val="24"/>
          <w:lang w:val="en-GB"/>
        </w:rPr>
        <w:t xml:space="preserve"> to take a clear note of the above requirements. </w:t>
      </w:r>
      <w:r w:rsidR="00D83293" w:rsidRPr="00C30AF2">
        <w:rPr>
          <w:rFonts w:ascii="Garamond" w:hAnsi="Garamond" w:cs="Arial"/>
          <w:sz w:val="24"/>
          <w:lang w:val="en-GB"/>
        </w:rPr>
        <w:t xml:space="preserve">Should </w:t>
      </w:r>
      <w:r w:rsidR="003F53E5" w:rsidRPr="00C30AF2">
        <w:rPr>
          <w:rFonts w:ascii="Garamond" w:hAnsi="Garamond" w:cs="Arial"/>
          <w:sz w:val="24"/>
          <w:lang w:val="en-GB"/>
        </w:rPr>
        <w:t xml:space="preserve">you </w:t>
      </w:r>
      <w:r w:rsidR="00D83293" w:rsidRPr="00C30AF2">
        <w:rPr>
          <w:rFonts w:ascii="Garamond" w:hAnsi="Garamond" w:cs="Arial"/>
          <w:sz w:val="24"/>
          <w:lang w:val="en-GB"/>
        </w:rPr>
        <w:t>require further</w:t>
      </w:r>
      <w:r w:rsidR="003F53E5" w:rsidRPr="00C30AF2">
        <w:rPr>
          <w:rFonts w:ascii="Garamond" w:hAnsi="Garamond" w:cs="Arial"/>
          <w:sz w:val="24"/>
          <w:lang w:val="en-GB"/>
        </w:rPr>
        <w:t xml:space="preserve"> clarification, please do not hesitate to contact the </w:t>
      </w:r>
      <w:r w:rsidR="0068711C" w:rsidRPr="00C30AF2">
        <w:rPr>
          <w:rFonts w:ascii="Garamond" w:hAnsi="Garamond" w:cs="Arial"/>
          <w:sz w:val="24"/>
          <w:lang w:val="en-GB"/>
        </w:rPr>
        <w:t>Global Diplomatic Forum</w:t>
      </w:r>
      <w:r w:rsidR="003F53E5" w:rsidRPr="00C30AF2">
        <w:rPr>
          <w:rFonts w:ascii="Garamond" w:hAnsi="Garamond" w:cs="Arial"/>
          <w:sz w:val="24"/>
          <w:lang w:val="en-GB"/>
        </w:rPr>
        <w:t xml:space="preserve"> Team.</w:t>
      </w:r>
    </w:p>
    <w:p w14:paraId="046E67F7" w14:textId="77777777" w:rsidR="00C30AF2" w:rsidRPr="00C30AF2" w:rsidRDefault="00C30AF2" w:rsidP="00C30AF2">
      <w:pPr>
        <w:rPr>
          <w:lang w:val="en-GB"/>
        </w:rPr>
      </w:pPr>
    </w:p>
    <w:p w14:paraId="0AC5D2D6" w14:textId="77777777" w:rsidR="001D4402" w:rsidRPr="00C0308E" w:rsidRDefault="001D4402" w:rsidP="005F20AD">
      <w:pPr>
        <w:pStyle w:val="Heading2"/>
        <w:rPr>
          <w:rFonts w:ascii="Garamond" w:hAnsi="Garamond"/>
          <w:lang w:val="en-GB"/>
        </w:rPr>
      </w:pPr>
      <w:bookmarkStart w:id="24" w:name="_Toc273611622"/>
      <w:bookmarkStart w:id="25" w:name="_Toc42530100"/>
      <w:r w:rsidRPr="00C0308E">
        <w:rPr>
          <w:rFonts w:ascii="Garamond" w:hAnsi="Garamond"/>
          <w:lang w:val="en-GB"/>
        </w:rPr>
        <w:t>Study Planning</w:t>
      </w:r>
      <w:bookmarkEnd w:id="24"/>
      <w:bookmarkEnd w:id="25"/>
    </w:p>
    <w:p w14:paraId="623622D9" w14:textId="160F9BB3" w:rsidR="001D4402" w:rsidRPr="00580496" w:rsidRDefault="00BF29E4" w:rsidP="005F20AD">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7216" behindDoc="0" locked="0" layoutInCell="1" allowOverlap="1" wp14:anchorId="570C6F93" wp14:editId="397D46BD">
                <wp:simplePos x="0" y="0"/>
                <wp:positionH relativeFrom="column">
                  <wp:posOffset>-3810</wp:posOffset>
                </wp:positionH>
                <wp:positionV relativeFrom="paragraph">
                  <wp:posOffset>64134</wp:posOffset>
                </wp:positionV>
                <wp:extent cx="3347085"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E52B" id="AutoShape 10" o:spid="_x0000_s1026" type="#_x0000_t32" style="position:absolute;margin-left:-.3pt;margin-top:5.05pt;width:263.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t9zgEAAH4DAAAOAAAAZHJzL2Uyb0RvYy54bWysU8Fu2zAMvQ/YPwi6L07SpeuMOMWQrrt0&#10;a4B2H8BIsi1MFgVKiZO/H6UmWbfdhvkgiCL5HvlIL28PgxN7Q9Gib+RsMpXCeIXa+q6R35/v391I&#10;ERN4DQ69aeTRRHm7evtmOYbazLFHpw0JBvGxHkMj+5RCXVVR9WaAOMFgPDtbpAESm9RVmmBk9MFV&#10;8+n0uhqRdCBUJkZ+vXtxylXBb1uj0mPbRpOEayTXlspJ5dzms1otoe4IQm/VqQz4hyoGsJ5JL1B3&#10;kEDsyP4FNVhFGLFNE4VDhW1rlSk9cDez6R/dPPUQTOmFxYnhIlP8f7Dq235Dwmqe3bUUHgae0add&#10;wkItZkWgMcSa49Z+Q7lFdfBP4QHVjyg8rnvwnSnRz8fAybMsafVbSjZiYJrt+BU1xwATFLUOLQ0Z&#10;knUQhzKU42Uo5pCE4serq/cfpjcLKdTZV0F9TgwU0xeDg8iXRsZEYLs+rdF7Hj3SrNDA/iGmXBbU&#10;54TM6vHeOlc2wHkxNvLjYr4oCRGd1dmZwyJ127UjsYe8Q+UrPbLndRjhzusC1hvQn0/3BNa93Jnc&#10;+ZM0WY28orHeoj5u6CwZD7lUeVrIvEWv7ZL967dZ/QQAAP//AwBQSwMEFAAGAAgAAAAhAIT1B+za&#10;AAAABwEAAA8AAABkcnMvZG93bnJldi54bWxMjs1Kw0AUhfeC7zBcwY20MwkkaJpJKYILl7YFt9PM&#10;NUnN3AmZSRP79F5xocvzwzlfuV1cLy44hs6ThmStQCDV3nbUaDgeXlaPIEI0ZE3vCTV8YYBtdXtT&#10;msL6md7wso+N4BEKhdHQxjgUUoa6RWfC2g9InH340ZnIcmykHc3M466XqVK5dKYjfmjNgM8t1p/7&#10;yWnAMGWJ2j255vh6nR/e0+t5Hg5a398tuw2IiEv8K8MPPqNDxUwnP5ENotewyrnItkpAcJyleQbi&#10;9GvIqpT/+atvAAAA//8DAFBLAQItABQABgAIAAAAIQC2gziS/gAAAOEBAAATAAAAAAAAAAAAAAAA&#10;AAAAAABbQ29udGVudF9UeXBlc10ueG1sUEsBAi0AFAAGAAgAAAAhADj9If/WAAAAlAEAAAsAAAAA&#10;AAAAAAAAAAAALwEAAF9yZWxzLy5yZWxzUEsBAi0AFAAGAAgAAAAhANrr233OAQAAfgMAAA4AAAAA&#10;AAAAAAAAAAAALgIAAGRycy9lMm9Eb2MueG1sUEsBAi0AFAAGAAgAAAAhAIT1B+zaAAAABwEAAA8A&#10;AAAAAAAAAAAAAAAAKAQAAGRycy9kb3ducmV2LnhtbFBLBQYAAAAABAAEAPMAAAAvBQAAAAA=&#10;"/>
            </w:pict>
          </mc:Fallback>
        </mc:AlternateContent>
      </w:r>
    </w:p>
    <w:p w14:paraId="1A25163D" w14:textId="77777777" w:rsidR="00C30AF2" w:rsidRDefault="00C30AF2" w:rsidP="005F20AD">
      <w:pPr>
        <w:rPr>
          <w:rFonts w:ascii="Garamond" w:hAnsi="Garamond"/>
          <w:sz w:val="24"/>
          <w:szCs w:val="28"/>
          <w:lang w:val="en-GB"/>
        </w:rPr>
      </w:pPr>
    </w:p>
    <w:p w14:paraId="51E3C722" w14:textId="4444B01D" w:rsidR="001D4402" w:rsidRPr="00C30AF2" w:rsidRDefault="00D83293" w:rsidP="005F20AD">
      <w:pPr>
        <w:rPr>
          <w:rFonts w:ascii="Garamond" w:hAnsi="Garamond"/>
          <w:sz w:val="24"/>
          <w:szCs w:val="28"/>
          <w:lang w:val="en-GB"/>
        </w:rPr>
      </w:pPr>
      <w:r w:rsidRPr="00C30AF2">
        <w:rPr>
          <w:rFonts w:ascii="Garamond" w:hAnsi="Garamond"/>
          <w:sz w:val="24"/>
          <w:szCs w:val="28"/>
          <w:lang w:val="en-GB"/>
        </w:rPr>
        <w:t>Below table provides guidance on</w:t>
      </w:r>
      <w:r w:rsidR="001D4402" w:rsidRPr="00C30AF2">
        <w:rPr>
          <w:rFonts w:ascii="Garamond" w:hAnsi="Garamond"/>
          <w:sz w:val="24"/>
          <w:szCs w:val="28"/>
          <w:lang w:val="en-GB"/>
        </w:rPr>
        <w:t xml:space="preserve"> which </w:t>
      </w:r>
      <w:r w:rsidRPr="00C30AF2">
        <w:rPr>
          <w:rFonts w:ascii="Garamond" w:hAnsi="Garamond"/>
          <w:sz w:val="24"/>
          <w:szCs w:val="28"/>
          <w:lang w:val="en-GB"/>
        </w:rPr>
        <w:t xml:space="preserve">parts of the </w:t>
      </w:r>
      <w:r w:rsidR="001D4402" w:rsidRPr="00C30AF2">
        <w:rPr>
          <w:rFonts w:ascii="Garamond" w:hAnsi="Garamond"/>
          <w:sz w:val="24"/>
          <w:szCs w:val="28"/>
          <w:lang w:val="en-GB"/>
        </w:rPr>
        <w:t xml:space="preserve">course are </w:t>
      </w:r>
      <w:r w:rsidRPr="00C30AF2">
        <w:rPr>
          <w:rFonts w:ascii="Garamond" w:hAnsi="Garamond"/>
          <w:sz w:val="24"/>
          <w:szCs w:val="28"/>
          <w:lang w:val="en-GB"/>
        </w:rPr>
        <w:t xml:space="preserve">deemed </w:t>
      </w:r>
      <w:r w:rsidR="001D4402" w:rsidRPr="00C30AF2">
        <w:rPr>
          <w:rFonts w:ascii="Garamond" w:hAnsi="Garamond"/>
          <w:sz w:val="24"/>
          <w:szCs w:val="28"/>
          <w:lang w:val="en-GB"/>
        </w:rPr>
        <w:t xml:space="preserve">mandatory. </w:t>
      </w:r>
    </w:p>
    <w:p w14:paraId="2A5B3733" w14:textId="77777777" w:rsidR="00CE3CA8" w:rsidRPr="00C30AF2" w:rsidRDefault="00CE3CA8" w:rsidP="005F20AD">
      <w:pPr>
        <w:rPr>
          <w:rFonts w:ascii="Garamond" w:hAnsi="Garamond"/>
          <w:sz w:val="24"/>
          <w:szCs w:val="28"/>
          <w:lang w:val="en-GB"/>
        </w:rPr>
      </w:pPr>
    </w:p>
    <w:tbl>
      <w:tblPr>
        <w:tblW w:w="3945" w:type="dxa"/>
        <w:jc w:val="center"/>
        <w:tblCellSpacing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DFFF"/>
        <w:tblCellMar>
          <w:top w:w="72" w:type="dxa"/>
          <w:left w:w="72" w:type="dxa"/>
          <w:bottom w:w="72" w:type="dxa"/>
          <w:right w:w="72" w:type="dxa"/>
        </w:tblCellMar>
        <w:tblLook w:val="01E0" w:firstRow="1" w:lastRow="1" w:firstColumn="1" w:lastColumn="1" w:noHBand="0" w:noVBand="0"/>
      </w:tblPr>
      <w:tblGrid>
        <w:gridCol w:w="1935"/>
        <w:gridCol w:w="2010"/>
      </w:tblGrid>
      <w:tr w:rsidR="00D37A21" w:rsidRPr="00C30AF2" w14:paraId="254DA556" w14:textId="77777777" w:rsidTr="00FA5DD4">
        <w:trPr>
          <w:trHeight w:val="479"/>
          <w:tblCellSpacing w:w="0" w:type="dxa"/>
          <w:jc w:val="center"/>
        </w:trPr>
        <w:tc>
          <w:tcPr>
            <w:tcW w:w="1935" w:type="dxa"/>
            <w:shd w:val="clear" w:color="auto" w:fill="BFDFFF"/>
            <w:vAlign w:val="center"/>
          </w:tcPr>
          <w:p w14:paraId="08615CD3" w14:textId="77777777" w:rsidR="00D37A21" w:rsidRPr="00C30AF2" w:rsidRDefault="00D37A21" w:rsidP="003817C3">
            <w:pPr>
              <w:pStyle w:val="CommentText"/>
              <w:jc w:val="center"/>
              <w:rPr>
                <w:rFonts w:ascii="Garamond" w:hAnsi="Garamond" w:cs="Arial"/>
                <w:b/>
                <w:sz w:val="20"/>
                <w:lang w:val="en-GB"/>
              </w:rPr>
            </w:pPr>
            <w:r w:rsidRPr="00C30AF2">
              <w:rPr>
                <w:rFonts w:ascii="Garamond" w:hAnsi="Garamond" w:cs="Arial"/>
                <w:b/>
                <w:sz w:val="20"/>
                <w:lang w:val="en-GB"/>
              </w:rPr>
              <w:t>Activity</w:t>
            </w:r>
          </w:p>
        </w:tc>
        <w:tc>
          <w:tcPr>
            <w:tcW w:w="2010" w:type="dxa"/>
            <w:shd w:val="clear" w:color="auto" w:fill="BFDFFF"/>
            <w:vAlign w:val="center"/>
          </w:tcPr>
          <w:p w14:paraId="1A32AE19" w14:textId="77777777" w:rsidR="00D37A21" w:rsidRPr="00C30AF2" w:rsidRDefault="00D37A21" w:rsidP="003817C3">
            <w:pPr>
              <w:pStyle w:val="CommentText"/>
              <w:jc w:val="center"/>
              <w:rPr>
                <w:rFonts w:ascii="Garamond" w:hAnsi="Garamond" w:cs="Arial"/>
                <w:b/>
                <w:sz w:val="20"/>
                <w:lang w:val="en-GB"/>
              </w:rPr>
            </w:pPr>
            <w:r w:rsidRPr="00C30AF2">
              <w:rPr>
                <w:rFonts w:ascii="Garamond" w:hAnsi="Garamond" w:cs="Arial"/>
                <w:b/>
                <w:sz w:val="20"/>
                <w:lang w:val="en-GB"/>
              </w:rPr>
              <w:t>Mandatory</w:t>
            </w:r>
          </w:p>
        </w:tc>
      </w:tr>
      <w:tr w:rsidR="00D37A21" w:rsidRPr="00C30AF2" w14:paraId="506CC5AC" w14:textId="77777777" w:rsidTr="00FA5DD4">
        <w:trPr>
          <w:tblCellSpacing w:w="0" w:type="dxa"/>
          <w:jc w:val="center"/>
        </w:trPr>
        <w:tc>
          <w:tcPr>
            <w:tcW w:w="1935" w:type="dxa"/>
            <w:shd w:val="clear" w:color="auto" w:fill="BFDFFF"/>
          </w:tcPr>
          <w:p w14:paraId="2ECCAD2F" w14:textId="77777777" w:rsidR="00D37A21" w:rsidRPr="00C30AF2" w:rsidRDefault="00D37A21" w:rsidP="003817C3">
            <w:pPr>
              <w:pStyle w:val="CommentText"/>
              <w:jc w:val="both"/>
              <w:rPr>
                <w:rFonts w:ascii="Garamond" w:hAnsi="Garamond" w:cs="Arial"/>
                <w:sz w:val="20"/>
                <w:lang w:val="en-GB"/>
              </w:rPr>
            </w:pPr>
            <w:r w:rsidRPr="00C30AF2">
              <w:rPr>
                <w:rFonts w:ascii="Garamond" w:hAnsi="Garamond" w:cs="Arial"/>
                <w:sz w:val="20"/>
                <w:lang w:val="en-GB"/>
              </w:rPr>
              <w:t>Interactive Course</w:t>
            </w:r>
          </w:p>
        </w:tc>
        <w:tc>
          <w:tcPr>
            <w:tcW w:w="2010" w:type="dxa"/>
            <w:shd w:val="clear" w:color="auto" w:fill="BFDFFF"/>
            <w:vAlign w:val="center"/>
          </w:tcPr>
          <w:p w14:paraId="7D1CAED9"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r w:rsidR="00D37A21" w:rsidRPr="00C30AF2" w14:paraId="3171D176" w14:textId="77777777" w:rsidTr="00C30AF2">
        <w:trPr>
          <w:trHeight w:val="764"/>
          <w:tblCellSpacing w:w="0" w:type="dxa"/>
          <w:jc w:val="center"/>
        </w:trPr>
        <w:tc>
          <w:tcPr>
            <w:tcW w:w="1935" w:type="dxa"/>
            <w:shd w:val="clear" w:color="auto" w:fill="BFDFFF"/>
            <w:vAlign w:val="center"/>
          </w:tcPr>
          <w:p w14:paraId="77E847A6" w14:textId="77777777" w:rsidR="00D37A21" w:rsidRPr="00C30AF2" w:rsidRDefault="00D37A21" w:rsidP="003817C3">
            <w:pPr>
              <w:pStyle w:val="CommentText"/>
              <w:rPr>
                <w:rFonts w:ascii="Garamond" w:hAnsi="Garamond" w:cs="Arial"/>
                <w:sz w:val="20"/>
                <w:lang w:val="en-GB"/>
              </w:rPr>
            </w:pPr>
            <w:r w:rsidRPr="00C30AF2">
              <w:rPr>
                <w:rFonts w:ascii="Garamond" w:hAnsi="Garamond" w:cs="Arial"/>
                <w:sz w:val="20"/>
                <w:lang w:val="en-GB"/>
              </w:rPr>
              <w:t>External Links and Readings</w:t>
            </w:r>
          </w:p>
        </w:tc>
        <w:tc>
          <w:tcPr>
            <w:tcW w:w="2010" w:type="dxa"/>
            <w:shd w:val="clear" w:color="auto" w:fill="BFDFFF"/>
            <w:vAlign w:val="center"/>
          </w:tcPr>
          <w:p w14:paraId="2CD0E1DD" w14:textId="77777777" w:rsidR="00C30AF2" w:rsidRDefault="00E40443" w:rsidP="003817C3">
            <w:pPr>
              <w:pStyle w:val="CommentText"/>
              <w:jc w:val="center"/>
              <w:rPr>
                <w:rFonts w:ascii="Garamond" w:hAnsi="Garamond" w:cs="Arial"/>
                <w:sz w:val="20"/>
                <w:lang w:val="en-GB"/>
              </w:rPr>
            </w:pPr>
            <w:r w:rsidRPr="00C30AF2">
              <w:rPr>
                <w:rFonts w:ascii="Garamond" w:hAnsi="Garamond" w:cs="Arial"/>
                <w:sz w:val="20"/>
                <w:lang w:val="en-GB"/>
              </w:rPr>
              <w:t>No</w:t>
            </w:r>
            <w:r w:rsidR="00D37A21" w:rsidRPr="00C30AF2">
              <w:rPr>
                <w:rFonts w:ascii="Garamond" w:hAnsi="Garamond" w:cs="Arial"/>
                <w:sz w:val="20"/>
                <w:lang w:val="en-GB"/>
              </w:rPr>
              <w:t xml:space="preserve">, </w:t>
            </w:r>
          </w:p>
          <w:p w14:paraId="2511A849" w14:textId="1945FB92" w:rsidR="00D37A21" w:rsidRPr="00C30AF2" w:rsidRDefault="00D83293" w:rsidP="003817C3">
            <w:pPr>
              <w:pStyle w:val="CommentText"/>
              <w:jc w:val="center"/>
              <w:rPr>
                <w:rFonts w:ascii="Garamond" w:hAnsi="Garamond" w:cs="Arial"/>
                <w:sz w:val="20"/>
                <w:lang w:val="en-GB"/>
              </w:rPr>
            </w:pPr>
            <w:r w:rsidRPr="00C30AF2">
              <w:rPr>
                <w:rFonts w:ascii="Garamond" w:hAnsi="Garamond" w:cs="Arial"/>
                <w:sz w:val="20"/>
                <w:lang w:val="en-GB"/>
              </w:rPr>
              <w:t xml:space="preserve">though highly </w:t>
            </w:r>
            <w:r w:rsidR="00D37A21" w:rsidRPr="00C30AF2">
              <w:rPr>
                <w:rFonts w:ascii="Garamond" w:hAnsi="Garamond" w:cs="Arial"/>
                <w:sz w:val="20"/>
                <w:lang w:val="en-GB"/>
              </w:rPr>
              <w:t>recommended</w:t>
            </w:r>
          </w:p>
        </w:tc>
      </w:tr>
      <w:tr w:rsidR="00D37A21" w:rsidRPr="00C30AF2" w14:paraId="52FAA194" w14:textId="77777777" w:rsidTr="00FA5DD4">
        <w:trPr>
          <w:tblCellSpacing w:w="0" w:type="dxa"/>
          <w:jc w:val="center"/>
        </w:trPr>
        <w:tc>
          <w:tcPr>
            <w:tcW w:w="1935" w:type="dxa"/>
            <w:shd w:val="clear" w:color="auto" w:fill="BFDFFF"/>
          </w:tcPr>
          <w:p w14:paraId="13DCD741" w14:textId="77777777" w:rsidR="00D37A21" w:rsidRPr="00C30AF2" w:rsidRDefault="00D37A21" w:rsidP="003817C3">
            <w:pPr>
              <w:pStyle w:val="CommentText"/>
              <w:jc w:val="both"/>
              <w:rPr>
                <w:rFonts w:ascii="Garamond" w:hAnsi="Garamond" w:cs="Arial"/>
                <w:sz w:val="20"/>
                <w:lang w:val="en-GB"/>
              </w:rPr>
            </w:pPr>
            <w:r w:rsidRPr="00C30AF2">
              <w:rPr>
                <w:rFonts w:ascii="Garamond" w:hAnsi="Garamond" w:cs="Arial"/>
                <w:sz w:val="20"/>
                <w:lang w:val="en-GB"/>
              </w:rPr>
              <w:lastRenderedPageBreak/>
              <w:t>Module Assessments</w:t>
            </w:r>
          </w:p>
        </w:tc>
        <w:tc>
          <w:tcPr>
            <w:tcW w:w="2010" w:type="dxa"/>
            <w:shd w:val="clear" w:color="auto" w:fill="BFDFFF"/>
            <w:vAlign w:val="center"/>
          </w:tcPr>
          <w:p w14:paraId="1A3A8B31"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r w:rsidR="00D37A21" w:rsidRPr="00C30AF2" w14:paraId="7F53D60B" w14:textId="77777777" w:rsidTr="00FA5DD4">
        <w:trPr>
          <w:tblCellSpacing w:w="0" w:type="dxa"/>
          <w:jc w:val="center"/>
        </w:trPr>
        <w:tc>
          <w:tcPr>
            <w:tcW w:w="1935" w:type="dxa"/>
            <w:shd w:val="clear" w:color="auto" w:fill="BFDFFF"/>
            <w:vAlign w:val="center"/>
          </w:tcPr>
          <w:p w14:paraId="74158F3E" w14:textId="77777777" w:rsidR="00D37A21" w:rsidRPr="00C30AF2" w:rsidRDefault="00D37A21" w:rsidP="003817C3">
            <w:pPr>
              <w:pStyle w:val="CommentText"/>
              <w:rPr>
                <w:rFonts w:ascii="Garamond" w:hAnsi="Garamond" w:cs="Arial"/>
                <w:sz w:val="20"/>
                <w:lang w:val="en-GB"/>
              </w:rPr>
            </w:pPr>
            <w:r w:rsidRPr="00C30AF2">
              <w:rPr>
                <w:rFonts w:ascii="Garamond" w:hAnsi="Garamond" w:cs="Arial"/>
                <w:sz w:val="20"/>
                <w:lang w:val="en-GB"/>
              </w:rPr>
              <w:t>Discussion Forums</w:t>
            </w:r>
          </w:p>
        </w:tc>
        <w:tc>
          <w:tcPr>
            <w:tcW w:w="2010" w:type="dxa"/>
            <w:shd w:val="clear" w:color="auto" w:fill="BFDFFF"/>
            <w:vAlign w:val="center"/>
          </w:tcPr>
          <w:p w14:paraId="7A252D9D"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bl>
    <w:p w14:paraId="1D473B69" w14:textId="77777777" w:rsidR="00D37A21" w:rsidRPr="00C30AF2" w:rsidRDefault="00D37A21" w:rsidP="005F20AD">
      <w:pPr>
        <w:rPr>
          <w:rFonts w:ascii="Garamond" w:hAnsi="Garamond" w:cs="Arial"/>
          <w:sz w:val="24"/>
          <w:lang w:val="en-GB"/>
        </w:rPr>
      </w:pPr>
    </w:p>
    <w:p w14:paraId="50BEF5C6" w14:textId="789E5706" w:rsidR="00D37A21" w:rsidRPr="00C30AF2" w:rsidRDefault="00774872" w:rsidP="00D83293">
      <w:pPr>
        <w:jc w:val="both"/>
        <w:rPr>
          <w:rFonts w:ascii="Garamond" w:hAnsi="Garamond" w:cs="Arial"/>
          <w:sz w:val="24"/>
          <w:lang w:val="en-GB"/>
        </w:rPr>
      </w:pPr>
      <w:r w:rsidRPr="00C30AF2">
        <w:rPr>
          <w:rFonts w:ascii="Garamond" w:hAnsi="Garamond" w:cs="Arial"/>
          <w:sz w:val="24"/>
          <w:lang w:val="en-GB"/>
        </w:rPr>
        <w:t>The distinctive feature of</w:t>
      </w:r>
      <w:r w:rsidR="00D37A21" w:rsidRPr="00C30AF2">
        <w:rPr>
          <w:rFonts w:ascii="Garamond" w:hAnsi="Garamond" w:cs="Arial"/>
          <w:sz w:val="24"/>
          <w:lang w:val="en-GB"/>
        </w:rPr>
        <w:t xml:space="preserve"> this learning </w:t>
      </w:r>
      <w:r w:rsidRPr="00C30AF2">
        <w:rPr>
          <w:rFonts w:ascii="Garamond" w:hAnsi="Garamond" w:cs="Arial"/>
          <w:sz w:val="24"/>
          <w:lang w:val="en-GB"/>
        </w:rPr>
        <w:t>course</w:t>
      </w:r>
      <w:r w:rsidR="00D37A21" w:rsidRPr="00C30AF2">
        <w:rPr>
          <w:rFonts w:ascii="Garamond" w:hAnsi="Garamond" w:cs="Arial"/>
          <w:sz w:val="24"/>
          <w:lang w:val="en-GB"/>
        </w:rPr>
        <w:t xml:space="preserve"> is that it is an </w:t>
      </w:r>
      <w:r w:rsidRPr="00C30AF2">
        <w:rPr>
          <w:rFonts w:ascii="Garamond" w:hAnsi="Garamond" w:cs="Arial"/>
          <w:sz w:val="24"/>
          <w:lang w:val="en-GB"/>
        </w:rPr>
        <w:t xml:space="preserve">entirely </w:t>
      </w:r>
      <w:r w:rsidR="00D37A21" w:rsidRPr="00C30AF2">
        <w:rPr>
          <w:rFonts w:ascii="Garamond" w:hAnsi="Garamond" w:cs="Arial"/>
          <w:b/>
          <w:sz w:val="24"/>
          <w:lang w:val="en-GB"/>
        </w:rPr>
        <w:t>online</w:t>
      </w:r>
      <w:r w:rsidRPr="00C30AF2">
        <w:rPr>
          <w:rFonts w:ascii="Garamond" w:hAnsi="Garamond" w:cs="Arial"/>
          <w:b/>
          <w:sz w:val="24"/>
          <w:lang w:val="en-GB"/>
        </w:rPr>
        <w:t xml:space="preserve"> based</w:t>
      </w:r>
      <w:r w:rsidR="00D37A21" w:rsidRPr="00C30AF2">
        <w:rPr>
          <w:rFonts w:ascii="Garamond" w:hAnsi="Garamond" w:cs="Arial"/>
          <w:sz w:val="24"/>
          <w:lang w:val="en-GB"/>
        </w:rPr>
        <w:t xml:space="preserve"> learning experience. </w:t>
      </w:r>
      <w:r w:rsidRPr="00C30AF2">
        <w:rPr>
          <w:rFonts w:ascii="Garamond" w:hAnsi="Garamond" w:cs="Arial"/>
          <w:sz w:val="24"/>
          <w:lang w:val="en-GB"/>
        </w:rPr>
        <w:t xml:space="preserve">As such it can not only be accessed from any part of the world but also at any point of time (within allocated availability period specified above in the Course Outline and Contents section) </w:t>
      </w:r>
      <w:r w:rsidR="00D37A21" w:rsidRPr="00C30AF2">
        <w:rPr>
          <w:rFonts w:ascii="Garamond" w:hAnsi="Garamond" w:cs="Arial"/>
          <w:sz w:val="24"/>
          <w:lang w:val="en-GB"/>
        </w:rPr>
        <w:t>t</w:t>
      </w:r>
      <w:r w:rsidRPr="00C30AF2">
        <w:rPr>
          <w:rFonts w:ascii="Garamond" w:hAnsi="Garamond" w:cs="Arial"/>
          <w:sz w:val="24"/>
          <w:lang w:val="en-GB"/>
        </w:rPr>
        <w:t>hus creating a true self-paced learning environment</w:t>
      </w:r>
      <w:r w:rsidR="00D37A21" w:rsidRPr="00C30AF2">
        <w:rPr>
          <w:rFonts w:ascii="Garamond" w:hAnsi="Garamond" w:cs="Arial"/>
          <w:sz w:val="24"/>
          <w:lang w:val="en-GB"/>
        </w:rPr>
        <w:t xml:space="preserve">. </w:t>
      </w:r>
      <w:r w:rsidRPr="00C30AF2">
        <w:rPr>
          <w:rFonts w:ascii="Garamond" w:hAnsi="Garamond" w:cs="Arial"/>
          <w:sz w:val="24"/>
          <w:lang w:val="en-GB"/>
        </w:rPr>
        <w:t>Upon start of the course</w:t>
      </w:r>
      <w:r w:rsidR="00D37A21" w:rsidRPr="00C30AF2">
        <w:rPr>
          <w:rFonts w:ascii="Garamond" w:hAnsi="Garamond" w:cs="Arial"/>
          <w:sz w:val="24"/>
          <w:lang w:val="en-GB"/>
        </w:rPr>
        <w:t xml:space="preserve">, training materials will be </w:t>
      </w:r>
      <w:r w:rsidRPr="00C30AF2">
        <w:rPr>
          <w:rFonts w:ascii="Garamond" w:hAnsi="Garamond" w:cs="Arial"/>
          <w:sz w:val="24"/>
          <w:lang w:val="en-GB"/>
        </w:rPr>
        <w:t xml:space="preserve">gradually </w:t>
      </w:r>
      <w:r w:rsidR="00D37A21" w:rsidRPr="00C30AF2">
        <w:rPr>
          <w:rFonts w:ascii="Garamond" w:hAnsi="Garamond" w:cs="Arial"/>
          <w:sz w:val="24"/>
          <w:lang w:val="en-GB"/>
        </w:rPr>
        <w:t xml:space="preserve">made available to you through </w:t>
      </w:r>
      <w:r w:rsidR="0068711C" w:rsidRPr="00C30AF2">
        <w:rPr>
          <w:rFonts w:ascii="Garamond" w:hAnsi="Garamond" w:cs="Arial"/>
          <w:sz w:val="24"/>
          <w:lang w:val="en-GB"/>
        </w:rPr>
        <w:t>Global Diplomatic Forum</w:t>
      </w:r>
      <w:r w:rsidR="00D37A21" w:rsidRPr="00C30AF2">
        <w:rPr>
          <w:rFonts w:ascii="Garamond" w:hAnsi="Garamond" w:cs="Arial"/>
          <w:sz w:val="24"/>
          <w:lang w:val="en-GB"/>
        </w:rPr>
        <w:t xml:space="preserve">’s </w:t>
      </w:r>
      <w:r w:rsidR="0068711C" w:rsidRPr="00C30AF2">
        <w:rPr>
          <w:rFonts w:ascii="Garamond" w:hAnsi="Garamond" w:cs="Arial"/>
          <w:sz w:val="24"/>
          <w:lang w:val="en-GB"/>
        </w:rPr>
        <w:t xml:space="preserve">partner </w:t>
      </w:r>
      <w:r w:rsidR="00D37A21" w:rsidRPr="00C30AF2">
        <w:rPr>
          <w:rFonts w:ascii="Garamond" w:hAnsi="Garamond" w:cs="Arial"/>
          <w:sz w:val="24"/>
          <w:lang w:val="en-GB"/>
        </w:rPr>
        <w:t>portal</w:t>
      </w:r>
      <w:r w:rsidR="0068711C" w:rsidRPr="00C30AF2">
        <w:rPr>
          <w:rFonts w:ascii="Garamond" w:hAnsi="Garamond" w:cs="Arial"/>
          <w:sz w:val="24"/>
          <w:lang w:val="en-GB"/>
        </w:rPr>
        <w:t xml:space="preserve"> - FutureLearn</w:t>
      </w:r>
      <w:r w:rsidR="00D37A21" w:rsidRPr="00C30AF2">
        <w:rPr>
          <w:rFonts w:ascii="Garamond" w:hAnsi="Garamond" w:cs="Arial"/>
          <w:sz w:val="24"/>
          <w:lang w:val="en-GB"/>
        </w:rPr>
        <w:t>. Th</w:t>
      </w:r>
      <w:r w:rsidRPr="00C30AF2">
        <w:rPr>
          <w:rFonts w:ascii="Garamond" w:hAnsi="Garamond" w:cs="Arial"/>
          <w:sz w:val="24"/>
          <w:lang w:val="en-GB"/>
        </w:rPr>
        <w:t>e</w:t>
      </w:r>
      <w:r w:rsidR="00D37A21" w:rsidRPr="00C30AF2">
        <w:rPr>
          <w:rFonts w:ascii="Garamond" w:hAnsi="Garamond" w:cs="Arial"/>
          <w:sz w:val="24"/>
          <w:lang w:val="en-GB"/>
        </w:rPr>
        <w:t xml:space="preserve"> course</w:t>
      </w:r>
      <w:r w:rsidRPr="00C30AF2">
        <w:rPr>
          <w:rFonts w:ascii="Garamond" w:hAnsi="Garamond" w:cs="Arial"/>
          <w:sz w:val="24"/>
          <w:lang w:val="en-GB"/>
        </w:rPr>
        <w:t xml:space="preserve"> contents</w:t>
      </w:r>
      <w:r w:rsidR="00D37A21" w:rsidRPr="00C30AF2">
        <w:rPr>
          <w:rFonts w:ascii="Garamond" w:hAnsi="Garamond" w:cs="Arial"/>
          <w:sz w:val="24"/>
          <w:lang w:val="en-GB"/>
        </w:rPr>
        <w:t xml:space="preserve"> will also provide links to </w:t>
      </w:r>
      <w:r w:rsidRPr="00C30AF2">
        <w:rPr>
          <w:rFonts w:ascii="Garamond" w:hAnsi="Garamond" w:cs="Arial"/>
          <w:sz w:val="24"/>
          <w:lang w:val="en-GB"/>
        </w:rPr>
        <w:t>external</w:t>
      </w:r>
      <w:r w:rsidR="00D37A21" w:rsidRPr="00C30AF2">
        <w:rPr>
          <w:rFonts w:ascii="Garamond" w:hAnsi="Garamond" w:cs="Arial"/>
          <w:sz w:val="24"/>
          <w:lang w:val="en-GB"/>
        </w:rPr>
        <w:t xml:space="preserve"> web resources such as references</w:t>
      </w:r>
      <w:r w:rsidRPr="00C30AF2">
        <w:rPr>
          <w:rFonts w:ascii="Garamond" w:hAnsi="Garamond" w:cs="Arial"/>
          <w:sz w:val="24"/>
          <w:lang w:val="en-GB"/>
        </w:rPr>
        <w:t>,</w:t>
      </w:r>
      <w:r w:rsidR="00D37A21" w:rsidRPr="00C30AF2">
        <w:rPr>
          <w:rFonts w:ascii="Garamond" w:hAnsi="Garamond" w:cs="Arial"/>
          <w:sz w:val="24"/>
          <w:lang w:val="en-GB"/>
        </w:rPr>
        <w:t xml:space="preserve"> documents</w:t>
      </w:r>
      <w:r w:rsidRPr="00C30AF2">
        <w:rPr>
          <w:rFonts w:ascii="Garamond" w:hAnsi="Garamond" w:cs="Arial"/>
          <w:sz w:val="24"/>
          <w:lang w:val="en-GB"/>
        </w:rPr>
        <w:t xml:space="preserve"> and multimedia</w:t>
      </w:r>
      <w:r w:rsidR="00D37A21" w:rsidRPr="00C30AF2">
        <w:rPr>
          <w:rFonts w:ascii="Garamond" w:hAnsi="Garamond" w:cs="Arial"/>
          <w:sz w:val="24"/>
          <w:lang w:val="en-GB"/>
        </w:rPr>
        <w:t xml:space="preserve">. </w:t>
      </w:r>
    </w:p>
    <w:p w14:paraId="48E78379" w14:textId="77777777" w:rsidR="00D37A21" w:rsidRPr="00C30AF2" w:rsidRDefault="00D37A21" w:rsidP="00D83293">
      <w:pPr>
        <w:jc w:val="both"/>
        <w:rPr>
          <w:rFonts w:ascii="Garamond" w:hAnsi="Garamond" w:cs="Arial"/>
          <w:sz w:val="24"/>
          <w:lang w:val="en-GB"/>
        </w:rPr>
      </w:pPr>
    </w:p>
    <w:p w14:paraId="0EF8093D" w14:textId="54C7AF27" w:rsidR="00C30AF2" w:rsidRDefault="00D37A21" w:rsidP="002F6B20">
      <w:pPr>
        <w:jc w:val="both"/>
        <w:rPr>
          <w:rFonts w:ascii="Garamond" w:hAnsi="Garamond" w:cs="Arial"/>
          <w:sz w:val="24"/>
          <w:lang w:val="en-GB"/>
        </w:rPr>
      </w:pPr>
      <w:r w:rsidRPr="00C30AF2">
        <w:rPr>
          <w:rFonts w:ascii="Garamond" w:hAnsi="Garamond" w:cs="Arial"/>
          <w:sz w:val="24"/>
          <w:lang w:val="en-GB"/>
        </w:rPr>
        <w:t xml:space="preserve">The </w:t>
      </w:r>
      <w:r w:rsidR="0068711C" w:rsidRPr="00C30AF2">
        <w:rPr>
          <w:rFonts w:ascii="Garamond" w:hAnsi="Garamond" w:cs="Arial"/>
          <w:sz w:val="24"/>
          <w:lang w:val="en-GB"/>
        </w:rPr>
        <w:t>Global Diplomatic Forum’s</w:t>
      </w:r>
      <w:r w:rsidRPr="00C30AF2">
        <w:rPr>
          <w:rFonts w:ascii="Garamond" w:hAnsi="Garamond" w:cs="Arial"/>
          <w:sz w:val="24"/>
          <w:lang w:val="en-GB"/>
        </w:rPr>
        <w:t xml:space="preserve"> team </w:t>
      </w:r>
      <w:r w:rsidR="00774872" w:rsidRPr="00C30AF2">
        <w:rPr>
          <w:rFonts w:ascii="Garamond" w:hAnsi="Garamond" w:cs="Arial"/>
          <w:sz w:val="24"/>
          <w:lang w:val="en-GB"/>
        </w:rPr>
        <w:t>will be at your disposal</w:t>
      </w:r>
      <w:r w:rsidRPr="00C30AF2">
        <w:rPr>
          <w:rFonts w:ascii="Garamond" w:hAnsi="Garamond" w:cs="Arial"/>
          <w:sz w:val="24"/>
          <w:lang w:val="en-GB"/>
        </w:rPr>
        <w:t xml:space="preserve"> to provide guidance </w:t>
      </w:r>
      <w:r w:rsidR="00774872" w:rsidRPr="00C30AF2">
        <w:rPr>
          <w:rFonts w:ascii="Garamond" w:hAnsi="Garamond" w:cs="Arial"/>
          <w:sz w:val="24"/>
          <w:lang w:val="en-GB"/>
        </w:rPr>
        <w:t>and</w:t>
      </w:r>
      <w:r w:rsidRPr="00C30AF2">
        <w:rPr>
          <w:rFonts w:ascii="Garamond" w:hAnsi="Garamond" w:cs="Arial"/>
          <w:sz w:val="24"/>
          <w:lang w:val="en-GB"/>
        </w:rPr>
        <w:t xml:space="preserve"> help you participate and </w:t>
      </w:r>
      <w:r w:rsidRPr="00C30AF2">
        <w:rPr>
          <w:rFonts w:ascii="Garamond" w:hAnsi="Garamond" w:cs="Arial"/>
          <w:b/>
          <w:sz w:val="24"/>
          <w:lang w:val="en-GB"/>
        </w:rPr>
        <w:t>contribute actively</w:t>
      </w:r>
      <w:r w:rsidRPr="00C30AF2">
        <w:rPr>
          <w:rFonts w:ascii="Garamond" w:hAnsi="Garamond" w:cs="Arial"/>
          <w:sz w:val="24"/>
          <w:lang w:val="en-GB"/>
        </w:rPr>
        <w:t xml:space="preserve"> to the discussion forums, which are an important </w:t>
      </w:r>
      <w:r w:rsidR="00774872" w:rsidRPr="00C30AF2">
        <w:rPr>
          <w:rFonts w:ascii="Garamond" w:hAnsi="Garamond" w:cs="Arial"/>
          <w:sz w:val="24"/>
          <w:lang w:val="en-GB"/>
        </w:rPr>
        <w:t>learning opportunity</w:t>
      </w:r>
      <w:r w:rsidRPr="00C30AF2">
        <w:rPr>
          <w:rFonts w:ascii="Garamond" w:hAnsi="Garamond" w:cs="Arial"/>
          <w:sz w:val="24"/>
          <w:lang w:val="en-GB"/>
        </w:rPr>
        <w:t xml:space="preserve"> </w:t>
      </w:r>
      <w:r w:rsidR="00774872" w:rsidRPr="00C30AF2">
        <w:rPr>
          <w:rFonts w:ascii="Garamond" w:hAnsi="Garamond" w:cs="Arial"/>
          <w:sz w:val="24"/>
          <w:lang w:val="en-GB"/>
        </w:rPr>
        <w:t>of</w:t>
      </w:r>
      <w:r w:rsidRPr="00C30AF2">
        <w:rPr>
          <w:rFonts w:ascii="Garamond" w:hAnsi="Garamond" w:cs="Arial"/>
          <w:sz w:val="24"/>
          <w:lang w:val="en-GB"/>
        </w:rPr>
        <w:t xml:space="preserve"> this course. You will also </w:t>
      </w:r>
      <w:r w:rsidR="00774872" w:rsidRPr="00C30AF2">
        <w:rPr>
          <w:rFonts w:ascii="Garamond" w:hAnsi="Garamond" w:cs="Arial"/>
          <w:sz w:val="24"/>
          <w:lang w:val="en-GB"/>
        </w:rPr>
        <w:t>be able</w:t>
      </w:r>
      <w:r w:rsidRPr="00C30AF2">
        <w:rPr>
          <w:rFonts w:ascii="Garamond" w:hAnsi="Garamond" w:cs="Arial"/>
          <w:sz w:val="24"/>
          <w:lang w:val="en-GB"/>
        </w:rPr>
        <w:t xml:space="preserve"> to </w:t>
      </w:r>
      <w:r w:rsidR="00774872" w:rsidRPr="00C30AF2">
        <w:rPr>
          <w:rFonts w:ascii="Garamond" w:hAnsi="Garamond" w:cs="Arial"/>
          <w:sz w:val="24"/>
          <w:lang w:val="en-GB"/>
        </w:rPr>
        <w:t xml:space="preserve">communicate with </w:t>
      </w:r>
      <w:r w:rsidR="002C148F" w:rsidRPr="00C30AF2">
        <w:rPr>
          <w:rFonts w:ascii="Garamond" w:hAnsi="Garamond" w:cs="Arial"/>
          <w:sz w:val="24"/>
          <w:lang w:val="en-GB"/>
        </w:rPr>
        <w:t xml:space="preserve">the course manager </w:t>
      </w:r>
      <w:r w:rsidRPr="00C30AF2">
        <w:rPr>
          <w:rFonts w:ascii="Garamond" w:hAnsi="Garamond" w:cs="Arial"/>
          <w:sz w:val="24"/>
          <w:lang w:val="en-GB"/>
        </w:rPr>
        <w:t xml:space="preserve">who will </w:t>
      </w:r>
      <w:r w:rsidR="00D83293" w:rsidRPr="00C30AF2">
        <w:rPr>
          <w:rFonts w:ascii="Garamond" w:hAnsi="Garamond" w:cs="Arial"/>
          <w:sz w:val="24"/>
          <w:lang w:val="en-GB"/>
        </w:rPr>
        <w:t>moderate</w:t>
      </w:r>
      <w:r w:rsidRPr="00C30AF2">
        <w:rPr>
          <w:rFonts w:ascii="Garamond" w:hAnsi="Garamond" w:cs="Arial"/>
          <w:sz w:val="24"/>
          <w:lang w:val="en-GB"/>
        </w:rPr>
        <w:t xml:space="preserve"> the discussion board as well as answer </w:t>
      </w:r>
      <w:r w:rsidR="00A4558D">
        <w:rPr>
          <w:rFonts w:ascii="Garamond" w:hAnsi="Garamond" w:cs="Arial"/>
          <w:sz w:val="24"/>
          <w:lang w:val="en-GB"/>
        </w:rPr>
        <w:t>module-related</w:t>
      </w:r>
      <w:r w:rsidRPr="00C30AF2">
        <w:rPr>
          <w:rFonts w:ascii="Garamond" w:hAnsi="Garamond" w:cs="Arial"/>
          <w:sz w:val="24"/>
          <w:lang w:val="en-GB"/>
        </w:rPr>
        <w:t xml:space="preserve"> questions (</w:t>
      </w:r>
      <w:r w:rsidR="00774872" w:rsidRPr="00C30AF2">
        <w:rPr>
          <w:rFonts w:ascii="Garamond" w:hAnsi="Garamond" w:cs="Arial"/>
          <w:sz w:val="24"/>
          <w:lang w:val="en-GB"/>
        </w:rPr>
        <w:t xml:space="preserve">through both </w:t>
      </w:r>
      <w:r w:rsidRPr="00C30AF2">
        <w:rPr>
          <w:rFonts w:ascii="Garamond" w:hAnsi="Garamond" w:cs="Arial"/>
          <w:sz w:val="24"/>
          <w:lang w:val="en-GB"/>
        </w:rPr>
        <w:t xml:space="preserve">the </w:t>
      </w:r>
      <w:r w:rsidR="005D000F" w:rsidRPr="00C30AF2">
        <w:rPr>
          <w:rFonts w:ascii="Garamond" w:hAnsi="Garamond" w:cs="Arial"/>
          <w:sz w:val="24"/>
          <w:lang w:val="en-GB"/>
        </w:rPr>
        <w:t xml:space="preserve">posts on the </w:t>
      </w:r>
      <w:r w:rsidRPr="00C30AF2">
        <w:rPr>
          <w:rFonts w:ascii="Garamond" w:hAnsi="Garamond" w:cs="Arial"/>
          <w:sz w:val="24"/>
          <w:lang w:val="en-GB"/>
        </w:rPr>
        <w:t xml:space="preserve">Discussion Board </w:t>
      </w:r>
      <w:r w:rsidR="00774872" w:rsidRPr="00C30AF2">
        <w:rPr>
          <w:rFonts w:ascii="Garamond" w:hAnsi="Garamond" w:cs="Arial"/>
          <w:sz w:val="24"/>
          <w:lang w:val="en-GB"/>
        </w:rPr>
        <w:t>and</w:t>
      </w:r>
      <w:r w:rsidRPr="00C30AF2">
        <w:rPr>
          <w:rFonts w:ascii="Garamond" w:hAnsi="Garamond" w:cs="Arial"/>
          <w:sz w:val="24"/>
          <w:lang w:val="en-GB"/>
        </w:rPr>
        <w:t xml:space="preserve"> e-mail). </w:t>
      </w:r>
    </w:p>
    <w:p w14:paraId="4462C1E8" w14:textId="77777777" w:rsidR="00C30AF2" w:rsidRPr="00C30AF2" w:rsidRDefault="00C30AF2" w:rsidP="00035F17">
      <w:pPr>
        <w:rPr>
          <w:rFonts w:ascii="Garamond" w:hAnsi="Garamond" w:cs="Arial"/>
          <w:sz w:val="24"/>
          <w:lang w:val="en-GB"/>
        </w:rPr>
      </w:pPr>
    </w:p>
    <w:p w14:paraId="26795EB1" w14:textId="2743740C" w:rsidR="00C30AF2" w:rsidRPr="00C30AF2" w:rsidRDefault="00D37A21" w:rsidP="00C30AF2">
      <w:pPr>
        <w:jc w:val="both"/>
        <w:rPr>
          <w:rFonts w:ascii="Garamond" w:hAnsi="Garamond" w:cs="Arial"/>
          <w:sz w:val="24"/>
          <w:lang w:val="en-GB"/>
        </w:rPr>
      </w:pPr>
      <w:r w:rsidRPr="00C30AF2">
        <w:rPr>
          <w:rFonts w:ascii="Garamond" w:hAnsi="Garamond" w:cs="Arial"/>
          <w:sz w:val="24"/>
          <w:lang w:val="en-GB"/>
        </w:rPr>
        <w:t xml:space="preserve">The </w:t>
      </w:r>
      <w:r w:rsidR="005D000F" w:rsidRPr="00C30AF2">
        <w:rPr>
          <w:rFonts w:ascii="Garamond" w:hAnsi="Garamond" w:cs="Arial"/>
          <w:sz w:val="24"/>
          <w:lang w:val="en-GB"/>
        </w:rPr>
        <w:t xml:space="preserve">online training provides numerous </w:t>
      </w:r>
      <w:r w:rsidRPr="00C30AF2">
        <w:rPr>
          <w:rFonts w:ascii="Garamond" w:hAnsi="Garamond" w:cs="Arial"/>
          <w:b/>
          <w:sz w:val="24"/>
          <w:lang w:val="en-GB"/>
        </w:rPr>
        <w:t>advantages</w:t>
      </w:r>
      <w:r w:rsidRPr="00C30AF2">
        <w:rPr>
          <w:rFonts w:ascii="Garamond" w:hAnsi="Garamond" w:cs="Arial"/>
          <w:sz w:val="24"/>
          <w:lang w:val="en-GB"/>
        </w:rPr>
        <w:t xml:space="preserve"> </w:t>
      </w:r>
      <w:r w:rsidR="005D000F" w:rsidRPr="00C30AF2">
        <w:rPr>
          <w:rFonts w:ascii="Garamond" w:hAnsi="Garamond" w:cs="Arial"/>
          <w:sz w:val="24"/>
          <w:lang w:val="en-GB"/>
        </w:rPr>
        <w:t>over traditional learning methods</w:t>
      </w:r>
      <w:r w:rsidRPr="00C30AF2">
        <w:rPr>
          <w:rFonts w:ascii="Garamond" w:hAnsi="Garamond" w:cs="Arial"/>
          <w:sz w:val="24"/>
          <w:lang w:val="en-GB"/>
        </w:rPr>
        <w:t xml:space="preserve">. </w:t>
      </w:r>
      <w:r w:rsidR="005D000F" w:rsidRPr="00C30AF2">
        <w:rPr>
          <w:rFonts w:ascii="Garamond" w:hAnsi="Garamond" w:cs="Arial"/>
          <w:sz w:val="24"/>
          <w:lang w:val="en-GB"/>
        </w:rPr>
        <w:t>Particularly it allows for:</w:t>
      </w:r>
    </w:p>
    <w:p w14:paraId="5C10743D" w14:textId="1CCEE27E"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 xml:space="preserve">the adjustment of the </w:t>
      </w:r>
      <w:r w:rsidR="00D37A21" w:rsidRPr="00C30AF2">
        <w:rPr>
          <w:rFonts w:ascii="Garamond" w:hAnsi="Garamond" w:cs="Arial"/>
          <w:sz w:val="24"/>
          <w:lang w:val="en-GB"/>
        </w:rPr>
        <w:t xml:space="preserve">schedule and pace </w:t>
      </w:r>
      <w:r w:rsidRPr="00C30AF2">
        <w:rPr>
          <w:rFonts w:ascii="Garamond" w:hAnsi="Garamond" w:cs="Arial"/>
          <w:sz w:val="24"/>
          <w:lang w:val="en-GB"/>
        </w:rPr>
        <w:t xml:space="preserve">of </w:t>
      </w:r>
      <w:r w:rsidR="00D37A21" w:rsidRPr="00C30AF2">
        <w:rPr>
          <w:rFonts w:ascii="Garamond" w:hAnsi="Garamond" w:cs="Arial"/>
          <w:sz w:val="24"/>
          <w:lang w:val="en-GB"/>
        </w:rPr>
        <w:t xml:space="preserve">your learning according to your specific </w:t>
      </w:r>
      <w:r w:rsidRPr="00C30AF2">
        <w:rPr>
          <w:rFonts w:ascii="Garamond" w:hAnsi="Garamond" w:cs="Arial"/>
          <w:sz w:val="24"/>
          <w:lang w:val="en-GB"/>
        </w:rPr>
        <w:t>requirements</w:t>
      </w:r>
    </w:p>
    <w:p w14:paraId="7E482F42" w14:textId="5F8B737D"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complete freedom in choice of the study location -</w:t>
      </w:r>
      <w:r w:rsidR="00D37A21" w:rsidRPr="00C30AF2">
        <w:rPr>
          <w:rFonts w:ascii="Garamond" w:hAnsi="Garamond" w:cs="Arial"/>
          <w:sz w:val="24"/>
          <w:lang w:val="en-GB"/>
        </w:rPr>
        <w:t xml:space="preserve"> as long as you </w:t>
      </w:r>
      <w:r w:rsidRPr="00C30AF2">
        <w:rPr>
          <w:rFonts w:ascii="Garamond" w:hAnsi="Garamond" w:cs="Arial"/>
          <w:sz w:val="24"/>
          <w:lang w:val="en-GB"/>
        </w:rPr>
        <w:t>are able to access internet connected computer</w:t>
      </w:r>
    </w:p>
    <w:p w14:paraId="3249F4C8" w14:textId="2A365B31"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 xml:space="preserve">expanding your network through engaging in discussion with </w:t>
      </w:r>
      <w:r w:rsidR="00D37A21" w:rsidRPr="00C30AF2">
        <w:rPr>
          <w:rFonts w:ascii="Garamond" w:hAnsi="Garamond" w:cs="Arial"/>
          <w:sz w:val="24"/>
          <w:lang w:val="en-GB"/>
        </w:rPr>
        <w:t xml:space="preserve">fellow participants and </w:t>
      </w:r>
      <w:r w:rsidRPr="00C30AF2">
        <w:rPr>
          <w:rFonts w:ascii="Garamond" w:hAnsi="Garamond" w:cs="Arial"/>
          <w:sz w:val="24"/>
          <w:lang w:val="en-GB"/>
        </w:rPr>
        <w:t>module leaders</w:t>
      </w:r>
    </w:p>
    <w:p w14:paraId="025538B4" w14:textId="36857F9A" w:rsidR="002C148F" w:rsidRPr="00C30AF2" w:rsidRDefault="00C0308E"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h</w:t>
      </w:r>
      <w:r w:rsidR="002C148F" w:rsidRPr="00C30AF2">
        <w:rPr>
          <w:rFonts w:ascii="Garamond" w:hAnsi="Garamond" w:cs="Arial"/>
          <w:sz w:val="24"/>
          <w:lang w:val="en-GB"/>
        </w:rPr>
        <w:t>aving lectures with the world’s leading experts</w:t>
      </w:r>
    </w:p>
    <w:p w14:paraId="0F497FC5" w14:textId="77777777" w:rsidR="002C148F" w:rsidRPr="00C30AF2" w:rsidRDefault="002C148F" w:rsidP="00C30AF2">
      <w:pPr>
        <w:jc w:val="both"/>
        <w:rPr>
          <w:rFonts w:ascii="Garamond" w:hAnsi="Garamond" w:cs="Arial"/>
          <w:sz w:val="24"/>
          <w:lang w:val="en-GB"/>
        </w:rPr>
      </w:pPr>
    </w:p>
    <w:p w14:paraId="75EC395C" w14:textId="788F740E" w:rsidR="00D37A21" w:rsidRPr="00C30AF2" w:rsidRDefault="00C23247" w:rsidP="00C30AF2">
      <w:pPr>
        <w:jc w:val="both"/>
        <w:rPr>
          <w:rFonts w:ascii="Garamond" w:hAnsi="Garamond" w:cs="Arial"/>
          <w:sz w:val="24"/>
          <w:lang w:val="en-GB"/>
        </w:rPr>
      </w:pPr>
      <w:r>
        <w:rPr>
          <w:rFonts w:ascii="Garamond" w:hAnsi="Garamond" w:cs="Arial"/>
          <w:sz w:val="24"/>
          <w:lang w:val="en-GB"/>
        </w:rPr>
        <w:t>O</w:t>
      </w:r>
      <w:r w:rsidR="00BF29E4" w:rsidRPr="00C30AF2">
        <w:rPr>
          <w:rFonts w:ascii="Garamond" w:hAnsi="Garamond" w:cs="Arial"/>
          <w:sz w:val="24"/>
          <w:lang w:val="en-GB"/>
        </w:rPr>
        <w:t xml:space="preserve">nline courses require </w:t>
      </w:r>
      <w:r w:rsidR="00D37A21" w:rsidRPr="00C30AF2">
        <w:rPr>
          <w:rFonts w:ascii="Garamond" w:hAnsi="Garamond" w:cs="Arial"/>
          <w:sz w:val="24"/>
          <w:lang w:val="en-GB"/>
        </w:rPr>
        <w:t xml:space="preserve">more </w:t>
      </w:r>
      <w:r w:rsidR="005D000F" w:rsidRPr="00C30AF2">
        <w:rPr>
          <w:rFonts w:ascii="Garamond" w:hAnsi="Garamond" w:cs="Arial"/>
          <w:sz w:val="24"/>
          <w:lang w:val="en-GB"/>
        </w:rPr>
        <w:t>self-</w:t>
      </w:r>
      <w:r w:rsidR="00D37A21" w:rsidRPr="00C30AF2">
        <w:rPr>
          <w:rFonts w:ascii="Garamond" w:hAnsi="Garamond" w:cs="Arial"/>
          <w:sz w:val="24"/>
          <w:lang w:val="en-GB"/>
        </w:rPr>
        <w:t xml:space="preserve">discipline and pro-active </w:t>
      </w:r>
      <w:r w:rsidR="005D000F" w:rsidRPr="00C30AF2">
        <w:rPr>
          <w:rFonts w:ascii="Garamond" w:hAnsi="Garamond" w:cs="Arial"/>
          <w:sz w:val="24"/>
          <w:lang w:val="en-GB"/>
        </w:rPr>
        <w:t>preparation</w:t>
      </w:r>
      <w:r w:rsidR="00D37A21" w:rsidRPr="00C30AF2">
        <w:rPr>
          <w:rFonts w:ascii="Garamond" w:hAnsi="Garamond" w:cs="Arial"/>
          <w:sz w:val="24"/>
          <w:lang w:val="en-GB"/>
        </w:rPr>
        <w:t xml:space="preserve"> </w:t>
      </w:r>
      <w:proofErr w:type="gramStart"/>
      <w:r w:rsidR="00D37A21" w:rsidRPr="00C30AF2">
        <w:rPr>
          <w:rFonts w:ascii="Garamond" w:hAnsi="Garamond" w:cs="Arial"/>
          <w:sz w:val="24"/>
          <w:lang w:val="en-GB"/>
        </w:rPr>
        <w:t>in order to</w:t>
      </w:r>
      <w:proofErr w:type="gramEnd"/>
      <w:r w:rsidR="00D37A21" w:rsidRPr="00C30AF2">
        <w:rPr>
          <w:rFonts w:ascii="Garamond" w:hAnsi="Garamond" w:cs="Arial"/>
          <w:sz w:val="24"/>
          <w:lang w:val="en-GB"/>
        </w:rPr>
        <w:t xml:space="preserve"> successfully meet the course’s </w:t>
      </w:r>
      <w:r w:rsidR="006A1E60" w:rsidRPr="00C30AF2">
        <w:rPr>
          <w:rFonts w:ascii="Garamond" w:hAnsi="Garamond" w:cs="Arial"/>
          <w:sz w:val="24"/>
          <w:lang w:val="en-GB"/>
        </w:rPr>
        <w:t xml:space="preserve">requirements and </w:t>
      </w:r>
      <w:r w:rsidR="00D37A21" w:rsidRPr="00C30AF2">
        <w:rPr>
          <w:rFonts w:ascii="Garamond" w:hAnsi="Garamond" w:cs="Arial"/>
          <w:sz w:val="24"/>
          <w:lang w:val="en-GB"/>
        </w:rPr>
        <w:t xml:space="preserve">learning objectives. </w:t>
      </w:r>
    </w:p>
    <w:p w14:paraId="667AECD3" w14:textId="77777777" w:rsidR="00824639" w:rsidRPr="00C30AF2" w:rsidRDefault="00824639" w:rsidP="00C30AF2">
      <w:pPr>
        <w:jc w:val="both"/>
        <w:rPr>
          <w:rFonts w:ascii="Garamond" w:hAnsi="Garamond" w:cs="Arial"/>
          <w:szCs w:val="22"/>
          <w:lang w:val="en-GB"/>
        </w:rPr>
      </w:pPr>
    </w:p>
    <w:p w14:paraId="6229712A" w14:textId="05968158" w:rsidR="006657D4" w:rsidRPr="00985FB3" w:rsidRDefault="006A1E60" w:rsidP="00985FB3">
      <w:pPr>
        <w:jc w:val="both"/>
        <w:rPr>
          <w:rFonts w:ascii="Garamond" w:hAnsi="Garamond" w:cs="Arial"/>
          <w:sz w:val="24"/>
          <w:lang w:val="en-GB"/>
        </w:rPr>
      </w:pPr>
      <w:r w:rsidRPr="00C30AF2">
        <w:rPr>
          <w:rFonts w:ascii="Garamond" w:hAnsi="Garamond" w:cs="Arial"/>
          <w:sz w:val="24"/>
          <w:lang w:val="en-GB"/>
        </w:rPr>
        <w:t xml:space="preserve">Another important characteristic of the </w:t>
      </w:r>
      <w:r w:rsidR="00CE3CA8" w:rsidRPr="00C30AF2">
        <w:rPr>
          <w:rFonts w:ascii="Garamond" w:hAnsi="Garamond" w:cs="Arial"/>
          <w:sz w:val="24"/>
          <w:lang w:val="en-GB"/>
        </w:rPr>
        <w:t xml:space="preserve">online course </w:t>
      </w:r>
      <w:r w:rsidRPr="00C30AF2">
        <w:rPr>
          <w:rFonts w:ascii="Garamond" w:hAnsi="Garamond" w:cs="Arial"/>
          <w:sz w:val="24"/>
          <w:lang w:val="en-GB"/>
        </w:rPr>
        <w:t xml:space="preserve">that needs to be </w:t>
      </w:r>
      <w:proofErr w:type="gramStart"/>
      <w:r w:rsidRPr="00C30AF2">
        <w:rPr>
          <w:rFonts w:ascii="Garamond" w:hAnsi="Garamond" w:cs="Arial"/>
          <w:sz w:val="24"/>
          <w:lang w:val="en-GB"/>
        </w:rPr>
        <w:t>duly noted</w:t>
      </w:r>
      <w:proofErr w:type="gramEnd"/>
      <w:r w:rsidRPr="00C30AF2">
        <w:rPr>
          <w:rFonts w:ascii="Garamond" w:hAnsi="Garamond" w:cs="Arial"/>
          <w:sz w:val="24"/>
          <w:lang w:val="en-GB"/>
        </w:rPr>
        <w:t xml:space="preserve"> </w:t>
      </w:r>
      <w:r w:rsidR="00CE3CA8" w:rsidRPr="00C30AF2">
        <w:rPr>
          <w:rFonts w:ascii="Garamond" w:hAnsi="Garamond" w:cs="Arial"/>
          <w:sz w:val="24"/>
          <w:lang w:val="en-GB"/>
        </w:rPr>
        <w:t xml:space="preserve">is </w:t>
      </w:r>
      <w:r w:rsidRPr="00C30AF2">
        <w:rPr>
          <w:rFonts w:ascii="Garamond" w:hAnsi="Garamond" w:cs="Arial"/>
          <w:sz w:val="24"/>
          <w:lang w:val="en-GB"/>
        </w:rPr>
        <w:t xml:space="preserve">that it is </w:t>
      </w:r>
      <w:r w:rsidR="00CE3CA8" w:rsidRPr="00C30AF2">
        <w:rPr>
          <w:rFonts w:ascii="Garamond" w:hAnsi="Garamond" w:cs="Arial"/>
          <w:sz w:val="24"/>
          <w:lang w:val="en-GB"/>
        </w:rPr>
        <w:t>asynchronous</w:t>
      </w:r>
      <w:r w:rsidRPr="00C30AF2">
        <w:rPr>
          <w:rFonts w:ascii="Garamond" w:hAnsi="Garamond" w:cs="Arial"/>
          <w:sz w:val="24"/>
          <w:lang w:val="en-GB"/>
        </w:rPr>
        <w:t>.</w:t>
      </w:r>
      <w:r w:rsidR="00CE3CA8" w:rsidRPr="00C30AF2">
        <w:rPr>
          <w:rFonts w:ascii="Garamond" w:hAnsi="Garamond" w:cs="Arial"/>
          <w:sz w:val="24"/>
          <w:lang w:val="en-GB"/>
        </w:rPr>
        <w:t xml:space="preserve"> </w:t>
      </w:r>
      <w:r w:rsidRPr="00C30AF2">
        <w:rPr>
          <w:rFonts w:ascii="Garamond" w:hAnsi="Garamond" w:cs="Arial"/>
          <w:sz w:val="24"/>
          <w:lang w:val="en-GB"/>
        </w:rPr>
        <w:t xml:space="preserve">What that effectively means is </w:t>
      </w:r>
      <w:r w:rsidR="00CE3CA8" w:rsidRPr="00C30AF2">
        <w:rPr>
          <w:rFonts w:ascii="Garamond" w:hAnsi="Garamond" w:cs="Arial"/>
          <w:sz w:val="24"/>
          <w:lang w:val="en-GB"/>
        </w:rPr>
        <w:t xml:space="preserve">that the interaction between </w:t>
      </w:r>
      <w:r w:rsidRPr="00C30AF2">
        <w:rPr>
          <w:rFonts w:ascii="Garamond" w:hAnsi="Garamond" w:cs="Arial"/>
          <w:sz w:val="24"/>
          <w:lang w:val="en-GB"/>
        </w:rPr>
        <w:t xml:space="preserve">course </w:t>
      </w:r>
      <w:r w:rsidR="00CE3CA8" w:rsidRPr="00C30AF2">
        <w:rPr>
          <w:rFonts w:ascii="Garamond" w:hAnsi="Garamond" w:cs="Arial"/>
          <w:sz w:val="24"/>
          <w:lang w:val="en-GB"/>
        </w:rPr>
        <w:t>participants</w:t>
      </w:r>
      <w:r w:rsidRPr="00C30AF2">
        <w:rPr>
          <w:rFonts w:ascii="Garamond" w:hAnsi="Garamond" w:cs="Arial"/>
          <w:sz w:val="24"/>
          <w:lang w:val="en-GB"/>
        </w:rPr>
        <w:t xml:space="preserve"> and module leaders</w:t>
      </w:r>
      <w:r w:rsidR="00CE3CA8" w:rsidRPr="00C30AF2">
        <w:rPr>
          <w:rFonts w:ascii="Garamond" w:hAnsi="Garamond" w:cs="Arial"/>
          <w:sz w:val="24"/>
          <w:lang w:val="en-GB"/>
        </w:rPr>
        <w:t xml:space="preserve"> will take place intermittently </w:t>
      </w:r>
      <w:r w:rsidRPr="00C30AF2">
        <w:rPr>
          <w:rFonts w:ascii="Garamond" w:hAnsi="Garamond" w:cs="Arial"/>
          <w:sz w:val="24"/>
          <w:lang w:val="en-GB"/>
        </w:rPr>
        <w:t>and may incur a</w:t>
      </w:r>
      <w:r w:rsidR="00CE3CA8" w:rsidRPr="00C30AF2">
        <w:rPr>
          <w:rFonts w:ascii="Garamond" w:hAnsi="Garamond" w:cs="Arial"/>
          <w:sz w:val="24"/>
          <w:lang w:val="en-GB"/>
        </w:rPr>
        <w:t xml:space="preserve"> time delay – </w:t>
      </w:r>
      <w:r w:rsidRPr="00C30AF2">
        <w:rPr>
          <w:rFonts w:ascii="Garamond" w:hAnsi="Garamond" w:cs="Arial"/>
          <w:sz w:val="24"/>
          <w:lang w:val="en-GB"/>
        </w:rPr>
        <w:t xml:space="preserve">thus </w:t>
      </w:r>
      <w:r w:rsidR="00CE3CA8" w:rsidRPr="00C30AF2">
        <w:rPr>
          <w:rFonts w:ascii="Garamond" w:hAnsi="Garamond" w:cs="Arial"/>
          <w:sz w:val="24"/>
          <w:lang w:val="en-GB"/>
        </w:rPr>
        <w:t xml:space="preserve">it </w:t>
      </w:r>
      <w:r w:rsidRPr="00C30AF2">
        <w:rPr>
          <w:rFonts w:ascii="Garamond" w:hAnsi="Garamond" w:cs="Arial"/>
          <w:sz w:val="24"/>
          <w:lang w:val="en-GB"/>
        </w:rPr>
        <w:t xml:space="preserve">is imperative </w:t>
      </w:r>
      <w:r w:rsidR="00CE3CA8" w:rsidRPr="00C30AF2">
        <w:rPr>
          <w:rFonts w:ascii="Garamond" w:hAnsi="Garamond" w:cs="Arial"/>
          <w:sz w:val="24"/>
          <w:lang w:val="en-GB"/>
        </w:rPr>
        <w:t xml:space="preserve">to establish a course study routine that </w:t>
      </w:r>
      <w:r w:rsidRPr="00C30AF2">
        <w:rPr>
          <w:rFonts w:ascii="Garamond" w:hAnsi="Garamond" w:cs="Arial"/>
          <w:sz w:val="24"/>
          <w:lang w:val="en-GB"/>
        </w:rPr>
        <w:t xml:space="preserve">suits </w:t>
      </w:r>
      <w:r w:rsidR="00CE3CA8" w:rsidRPr="00C30AF2">
        <w:rPr>
          <w:rFonts w:ascii="Garamond" w:hAnsi="Garamond" w:cs="Arial"/>
          <w:sz w:val="24"/>
          <w:lang w:val="en-GB"/>
        </w:rPr>
        <w:t xml:space="preserve">best </w:t>
      </w:r>
      <w:r w:rsidRPr="00C30AF2">
        <w:rPr>
          <w:rFonts w:ascii="Garamond" w:hAnsi="Garamond" w:cs="Arial"/>
          <w:sz w:val="24"/>
          <w:lang w:val="en-GB"/>
        </w:rPr>
        <w:t xml:space="preserve">individual </w:t>
      </w:r>
      <w:r w:rsidR="00CE3CA8" w:rsidRPr="00C30AF2">
        <w:rPr>
          <w:rFonts w:ascii="Garamond" w:hAnsi="Garamond" w:cs="Arial"/>
          <w:sz w:val="24"/>
          <w:lang w:val="en-GB"/>
        </w:rPr>
        <w:t xml:space="preserve">work schedule, family commitments, </w:t>
      </w:r>
      <w:r w:rsidRPr="00C30AF2">
        <w:rPr>
          <w:rFonts w:ascii="Garamond" w:hAnsi="Garamond" w:cs="Arial"/>
          <w:sz w:val="24"/>
          <w:lang w:val="en-GB"/>
        </w:rPr>
        <w:t>i</w:t>
      </w:r>
      <w:r w:rsidR="00CE3CA8" w:rsidRPr="00C30AF2">
        <w:rPr>
          <w:rFonts w:ascii="Garamond" w:hAnsi="Garamond" w:cs="Arial"/>
          <w:sz w:val="24"/>
          <w:lang w:val="en-GB"/>
        </w:rPr>
        <w:t xml:space="preserve">nternet connection speed, etc. </w:t>
      </w:r>
    </w:p>
    <w:p w14:paraId="64419D84" w14:textId="77777777" w:rsidR="00C30AF2" w:rsidRPr="00580496" w:rsidRDefault="00C30AF2" w:rsidP="005F20AD">
      <w:pPr>
        <w:ind w:right="360"/>
        <w:rPr>
          <w:rFonts w:cs="Arial"/>
          <w:szCs w:val="22"/>
          <w:lang w:val="en-GB"/>
        </w:rPr>
      </w:pPr>
    </w:p>
    <w:p w14:paraId="43936E14" w14:textId="77777777" w:rsidR="001D4402" w:rsidRPr="00C0308E" w:rsidRDefault="001D4402" w:rsidP="005F20AD">
      <w:pPr>
        <w:pStyle w:val="Heading2"/>
        <w:rPr>
          <w:rFonts w:ascii="Garamond" w:hAnsi="Garamond"/>
          <w:lang w:val="en-GB"/>
        </w:rPr>
      </w:pPr>
      <w:bookmarkStart w:id="26" w:name="_Toc273611623"/>
      <w:bookmarkStart w:id="27" w:name="_Toc42530101"/>
      <w:r w:rsidRPr="00C0308E">
        <w:rPr>
          <w:rFonts w:ascii="Garamond" w:hAnsi="Garamond"/>
          <w:lang w:val="en-GB"/>
        </w:rPr>
        <w:t>Learning Content</w:t>
      </w:r>
      <w:bookmarkEnd w:id="26"/>
      <w:bookmarkEnd w:id="27"/>
    </w:p>
    <w:p w14:paraId="45A671F6" w14:textId="26E6B7FB" w:rsidR="001D4402" w:rsidRPr="00117C3E" w:rsidRDefault="00BF29E4" w:rsidP="00117C3E">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8240" behindDoc="0" locked="0" layoutInCell="1" allowOverlap="1" wp14:anchorId="132143AE" wp14:editId="45330927">
                <wp:simplePos x="0" y="0"/>
                <wp:positionH relativeFrom="column">
                  <wp:posOffset>0</wp:posOffset>
                </wp:positionH>
                <wp:positionV relativeFrom="paragraph">
                  <wp:posOffset>53974</wp:posOffset>
                </wp:positionV>
                <wp:extent cx="334708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2DFF" id="AutoShape 11" o:spid="_x0000_s1026" type="#_x0000_t32" style="position:absolute;margin-left:0;margin-top:4.25pt;width:263.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p7zQEAAH4DAAAOAAAAZHJzL2Uyb0RvYy54bWysU9uO0zAQfUfiHyy/s+mFwhI1XaEuy8sC&#10;lXb5gKntJBaOxxq7Tfv3jN0LLLwh8mDZnnPOeM5MlneHwYm9oWjRN3J6M5HCeIXa+q6R358f3txK&#10;ERN4DQ69aeTRRHm3ev1qOYbazLBHpw0JFvGxHkMj+5RCXVVR9WaAeIPBeA62SAMkPlJXaYKR1QdX&#10;zSaTd9WIpAOhMjHy7f0pKFdFv22NSt/aNpokXCP5bamsVNZtXqvVEuqOIPRWnZ8B//CKAaznpFep&#10;e0ggdmT/khqsIozYphuFQ4Vta5UpNXA108kf1Tz1EEyphc2J4WpT/H+y6ut+Q8Jq7t1cCg8D9+jj&#10;LmFJLabTbNAYYs24td9QLlEd/FN4RPUjCo/rHnxnCvr5GJhcGNULSj7EwGm24xfUjAFOUNw6tDRk&#10;SfZBHEpTjtemmEMSii/n87fvJ7cLKdQlVkF9IQaK6bPBQeRNI2MisF2f1ug9tx5pWtLA/jEmLoSJ&#10;F0LO6vHBOlcmwHkxNvLDYrYohIjO6hzMsEjddu1I7CHPUPmyKyz2Aka487qI9Qb0p/M+gXWnPeOd&#10;Z9rFjZOvW9THDWW5fM9NLsLngcxT9Pu5oH79NqufAAAA//8DAFBLAwQUAAYACAAAACEA711G2dkA&#10;AAAEAQAADwAAAGRycy9kb3ducmV2LnhtbEyPQUvDQBSE74L/YXmCF7GbBKI1ZlOK4MGjbcHra/aZ&#10;RLNvQ3bTxP56n170OMww8025WVyvTjSGzrOBdJWAIq697bgxcNg/365BhYhssfdMBr4owKa6vCix&#10;sH7mVzrtYqOkhEOBBtoYh0LrULfkMKz8QCzeux8dRpFjo+2Is5S7XmdJcqcddiwLLQ701FL9uZuc&#10;AQpTnibbB9ccXs7zzVt2/piHvTHXV8v2EVSkJf6F4Qdf0KESpqOf2AbVG5Aj0cA6ByVmnt2noI6/&#10;Wlel/g9ffQMAAP//AwBQSwECLQAUAAYACAAAACEAtoM4kv4AAADhAQAAEwAAAAAAAAAAAAAAAAAA&#10;AAAAW0NvbnRlbnRfVHlwZXNdLnhtbFBLAQItABQABgAIAAAAIQA4/SH/1gAAAJQBAAALAAAAAAAA&#10;AAAAAAAAAC8BAABfcmVscy8ucmVsc1BLAQItABQABgAIAAAAIQDfEDp7zQEAAH4DAAAOAAAAAAAA&#10;AAAAAAAAAC4CAABkcnMvZTJvRG9jLnhtbFBLAQItABQABgAIAAAAIQDvXUbZ2QAAAAQBAAAPAAAA&#10;AAAAAAAAAAAAACcEAABkcnMvZG93bnJldi54bWxQSwUGAAAAAAQABADzAAAALQUAAAAA&#10;"/>
            </w:pict>
          </mc:Fallback>
        </mc:AlternateContent>
      </w:r>
    </w:p>
    <w:p w14:paraId="1D6EB646" w14:textId="6F0A9F84" w:rsidR="001D4402" w:rsidRPr="00D83293" w:rsidRDefault="001D4402" w:rsidP="00C30AF2">
      <w:pPr>
        <w:jc w:val="both"/>
        <w:rPr>
          <w:rFonts w:ascii="Garamond" w:hAnsi="Garamond" w:cs="Arial"/>
          <w:szCs w:val="22"/>
          <w:lang w:val="en-GB"/>
        </w:rPr>
      </w:pPr>
      <w:r w:rsidRPr="00D83293">
        <w:rPr>
          <w:rFonts w:ascii="Garamond" w:hAnsi="Garamond" w:cs="Arial"/>
          <w:szCs w:val="22"/>
          <w:lang w:val="en-GB"/>
        </w:rPr>
        <w:t xml:space="preserve">The complete set of </w:t>
      </w:r>
      <w:r w:rsidR="009950CB">
        <w:rPr>
          <w:rFonts w:ascii="Garamond" w:hAnsi="Garamond" w:cs="Arial"/>
          <w:szCs w:val="22"/>
          <w:lang w:val="en-GB"/>
        </w:rPr>
        <w:t xml:space="preserve">modules and respective </w:t>
      </w:r>
      <w:r w:rsidRPr="00D83293">
        <w:rPr>
          <w:rFonts w:ascii="Garamond" w:hAnsi="Garamond" w:cs="Arial"/>
          <w:szCs w:val="22"/>
          <w:lang w:val="en-GB"/>
        </w:rPr>
        <w:t xml:space="preserve">course materials </w:t>
      </w:r>
      <w:proofErr w:type="gramStart"/>
      <w:r w:rsidRPr="00D83293">
        <w:rPr>
          <w:rFonts w:ascii="Garamond" w:hAnsi="Garamond" w:cs="Arial"/>
          <w:b/>
          <w:szCs w:val="22"/>
          <w:lang w:val="en-GB"/>
        </w:rPr>
        <w:t>will  be</w:t>
      </w:r>
      <w:proofErr w:type="gramEnd"/>
      <w:r w:rsidRPr="00D83293">
        <w:rPr>
          <w:rFonts w:ascii="Garamond" w:hAnsi="Garamond" w:cs="Arial"/>
          <w:b/>
          <w:szCs w:val="22"/>
          <w:lang w:val="en-GB"/>
        </w:rPr>
        <w:t xml:space="preserve"> </w:t>
      </w:r>
      <w:r w:rsidR="009950CB">
        <w:rPr>
          <w:rFonts w:ascii="Garamond" w:hAnsi="Garamond" w:cs="Arial"/>
          <w:b/>
          <w:szCs w:val="22"/>
          <w:lang w:val="en-GB"/>
        </w:rPr>
        <w:t xml:space="preserve">made </w:t>
      </w:r>
      <w:r w:rsidRPr="00D83293">
        <w:rPr>
          <w:rFonts w:ascii="Garamond" w:hAnsi="Garamond" w:cs="Arial"/>
          <w:b/>
          <w:szCs w:val="22"/>
          <w:lang w:val="en-GB"/>
        </w:rPr>
        <w:t xml:space="preserve">available </w:t>
      </w:r>
      <w:r w:rsidR="00B757A3">
        <w:rPr>
          <w:rFonts w:ascii="Garamond" w:hAnsi="Garamond" w:cs="Arial"/>
          <w:b/>
          <w:szCs w:val="22"/>
          <w:lang w:val="en-GB"/>
        </w:rPr>
        <w:t>instantaneously</w:t>
      </w:r>
      <w:r w:rsidRPr="00D83293">
        <w:rPr>
          <w:rFonts w:ascii="Garamond" w:hAnsi="Garamond" w:cs="Arial"/>
          <w:b/>
          <w:szCs w:val="22"/>
          <w:lang w:val="en-GB"/>
        </w:rPr>
        <w:t xml:space="preserve"> on the </w:t>
      </w:r>
      <w:r w:rsidR="000112BC" w:rsidRPr="00D83293">
        <w:rPr>
          <w:rFonts w:ascii="Garamond" w:hAnsi="Garamond" w:cs="Arial"/>
          <w:b/>
          <w:szCs w:val="22"/>
          <w:lang w:val="en-GB"/>
        </w:rPr>
        <w:t>FutureLearn</w:t>
      </w:r>
      <w:r w:rsidRPr="00D83293">
        <w:rPr>
          <w:rFonts w:ascii="Garamond" w:hAnsi="Garamond" w:cs="Arial"/>
          <w:b/>
          <w:szCs w:val="22"/>
          <w:lang w:val="en-GB"/>
        </w:rPr>
        <w:t xml:space="preserve"> portal. </w:t>
      </w:r>
      <w:r w:rsidR="009950CB">
        <w:rPr>
          <w:rFonts w:ascii="Garamond" w:hAnsi="Garamond" w:cs="Arial"/>
          <w:b/>
          <w:szCs w:val="22"/>
          <w:lang w:val="en-GB"/>
        </w:rPr>
        <w:t>Modules and materials</w:t>
      </w:r>
      <w:r w:rsidRPr="00D83293">
        <w:rPr>
          <w:rFonts w:ascii="Garamond" w:hAnsi="Garamond" w:cs="Arial"/>
          <w:b/>
          <w:szCs w:val="22"/>
          <w:lang w:val="en-GB"/>
        </w:rPr>
        <w:t xml:space="preserve"> </w:t>
      </w:r>
      <w:proofErr w:type="gramStart"/>
      <w:r w:rsidRPr="00D83293">
        <w:rPr>
          <w:rFonts w:ascii="Garamond" w:hAnsi="Garamond" w:cs="Arial"/>
          <w:b/>
          <w:szCs w:val="22"/>
          <w:lang w:val="en-GB"/>
        </w:rPr>
        <w:t xml:space="preserve">will </w:t>
      </w:r>
      <w:r w:rsidR="006D60FC">
        <w:rPr>
          <w:rFonts w:ascii="Garamond" w:hAnsi="Garamond" w:cs="Arial"/>
          <w:b/>
          <w:szCs w:val="22"/>
          <w:lang w:val="en-GB"/>
        </w:rPr>
        <w:t xml:space="preserve"> </w:t>
      </w:r>
      <w:r w:rsidRPr="00D83293">
        <w:rPr>
          <w:rFonts w:ascii="Garamond" w:hAnsi="Garamond" w:cs="Arial"/>
          <w:b/>
          <w:szCs w:val="22"/>
          <w:lang w:val="en-GB"/>
        </w:rPr>
        <w:t>be</w:t>
      </w:r>
      <w:proofErr w:type="gramEnd"/>
      <w:r w:rsidRPr="00D83293">
        <w:rPr>
          <w:rFonts w:ascii="Garamond" w:hAnsi="Garamond" w:cs="Arial"/>
          <w:b/>
          <w:szCs w:val="22"/>
          <w:lang w:val="en-GB"/>
        </w:rPr>
        <w:t xml:space="preserve"> </w:t>
      </w:r>
      <w:r w:rsidR="009950CB">
        <w:rPr>
          <w:rFonts w:ascii="Garamond" w:hAnsi="Garamond" w:cs="Arial"/>
          <w:b/>
          <w:szCs w:val="22"/>
          <w:lang w:val="en-GB"/>
        </w:rPr>
        <w:t>released</w:t>
      </w:r>
      <w:r w:rsidRPr="00D83293">
        <w:rPr>
          <w:rFonts w:ascii="Garamond" w:hAnsi="Garamond" w:cs="Arial"/>
          <w:b/>
          <w:szCs w:val="22"/>
          <w:lang w:val="en-GB"/>
        </w:rPr>
        <w:t xml:space="preserve"> on a weekly basis</w:t>
      </w:r>
      <w:r w:rsidR="00FA5DD4" w:rsidRPr="00D83293">
        <w:rPr>
          <w:rFonts w:ascii="Garamond" w:hAnsi="Garamond" w:cs="Arial"/>
          <w:b/>
          <w:szCs w:val="22"/>
          <w:lang w:val="en-GB"/>
        </w:rPr>
        <w:t xml:space="preserve"> and will become available to participants </w:t>
      </w:r>
      <w:r w:rsidR="006D60FC">
        <w:rPr>
          <w:rFonts w:ascii="Garamond" w:hAnsi="Garamond" w:cs="Arial"/>
          <w:b/>
          <w:szCs w:val="22"/>
          <w:lang w:val="en-GB"/>
        </w:rPr>
        <w:t xml:space="preserve">regardless of </w:t>
      </w:r>
      <w:r w:rsidR="00FA5DD4" w:rsidRPr="00D83293">
        <w:rPr>
          <w:rFonts w:ascii="Garamond" w:hAnsi="Garamond" w:cs="Arial"/>
          <w:b/>
          <w:szCs w:val="22"/>
          <w:lang w:val="en-GB"/>
        </w:rPr>
        <w:t>successful completion of previous module and passing the assessment</w:t>
      </w:r>
      <w:r w:rsidRPr="00D83293">
        <w:rPr>
          <w:rFonts w:ascii="Garamond" w:hAnsi="Garamond" w:cs="Arial"/>
          <w:b/>
          <w:szCs w:val="22"/>
          <w:lang w:val="en-GB"/>
        </w:rPr>
        <w:t xml:space="preserve">. </w:t>
      </w:r>
      <w:r w:rsidRPr="00D83293">
        <w:rPr>
          <w:rFonts w:ascii="Garamond" w:hAnsi="Garamond" w:cs="Arial"/>
          <w:szCs w:val="22"/>
          <w:lang w:val="en-GB"/>
        </w:rPr>
        <w:t>Learning materials are organi</w:t>
      </w:r>
      <w:r w:rsidR="00377D76" w:rsidRPr="00D83293">
        <w:rPr>
          <w:rFonts w:ascii="Garamond" w:hAnsi="Garamond" w:cs="Arial"/>
          <w:szCs w:val="22"/>
          <w:lang w:val="en-GB"/>
        </w:rPr>
        <w:t>s</w:t>
      </w:r>
      <w:r w:rsidRPr="00D83293">
        <w:rPr>
          <w:rFonts w:ascii="Garamond" w:hAnsi="Garamond" w:cs="Arial"/>
          <w:szCs w:val="22"/>
          <w:lang w:val="en-GB"/>
        </w:rPr>
        <w:t xml:space="preserve">ed as follows: </w:t>
      </w:r>
    </w:p>
    <w:p w14:paraId="40DD32EC" w14:textId="77777777" w:rsidR="001D4402" w:rsidRPr="00580496" w:rsidRDefault="001D4402" w:rsidP="005F20AD">
      <w:pPr>
        <w:rPr>
          <w:rFonts w:ascii="Verdana" w:hAnsi="Verdana" w:cs="Arial"/>
          <w:szCs w:val="22"/>
          <w:lang w:val="en-GB"/>
        </w:rPr>
      </w:pPr>
    </w:p>
    <w:p w14:paraId="11B66587" w14:textId="7FF771D8" w:rsidR="00A631FB" w:rsidRPr="003D0344" w:rsidRDefault="001D4402" w:rsidP="003D0344">
      <w:pPr>
        <w:jc w:val="both"/>
        <w:rPr>
          <w:rFonts w:ascii="Garamond" w:hAnsi="Garamond" w:cs="Arial"/>
          <w:szCs w:val="22"/>
          <w:lang w:val="en-GB"/>
        </w:rPr>
      </w:pPr>
      <w:r w:rsidRPr="009950CB">
        <w:rPr>
          <w:rFonts w:ascii="Garamond" w:hAnsi="Garamond" w:cs="Arial"/>
          <w:szCs w:val="22"/>
          <w:lang w:val="en-GB"/>
        </w:rPr>
        <w:lastRenderedPageBreak/>
        <w:t>The course</w:t>
      </w:r>
      <w:r w:rsidR="006D60FC">
        <w:rPr>
          <w:rFonts w:ascii="Garamond" w:hAnsi="Garamond" w:cs="Arial"/>
          <w:szCs w:val="22"/>
          <w:lang w:val="en-GB"/>
        </w:rPr>
        <w:t xml:space="preserve"> </w:t>
      </w:r>
      <w:proofErr w:type="spellStart"/>
      <w:r w:rsidR="006D60FC">
        <w:rPr>
          <w:rFonts w:ascii="Garamond" w:hAnsi="Garamond" w:cs="Arial"/>
          <w:szCs w:val="22"/>
          <w:lang w:val="en-GB"/>
        </w:rPr>
        <w:t>matdrial</w:t>
      </w:r>
      <w:proofErr w:type="spellEnd"/>
      <w:r w:rsidRPr="009950CB">
        <w:rPr>
          <w:rFonts w:ascii="Garamond" w:hAnsi="Garamond" w:cs="Arial"/>
          <w:szCs w:val="22"/>
          <w:lang w:val="en-GB"/>
        </w:rPr>
        <w:t xml:space="preserve"> </w:t>
      </w:r>
      <w:r w:rsidR="00205718">
        <w:rPr>
          <w:rFonts w:ascii="Garamond" w:hAnsi="Garamond" w:cs="Arial"/>
          <w:szCs w:val="22"/>
          <w:lang w:val="en-GB"/>
        </w:rPr>
        <w:t>constitutes</w:t>
      </w:r>
      <w:r w:rsidRPr="009950CB">
        <w:rPr>
          <w:rFonts w:ascii="Garamond" w:hAnsi="Garamond" w:cs="Arial"/>
          <w:szCs w:val="22"/>
          <w:lang w:val="en-GB"/>
        </w:rPr>
        <w:t xml:space="preserve"> the core mandatory learning activity. The various module lessons contain </w:t>
      </w:r>
      <w:r w:rsidR="00205718">
        <w:rPr>
          <w:rFonts w:ascii="Garamond" w:hAnsi="Garamond" w:cs="Arial"/>
          <w:szCs w:val="22"/>
          <w:lang w:val="en-GB"/>
        </w:rPr>
        <w:t xml:space="preserve">main course text as well as </w:t>
      </w:r>
      <w:r w:rsidRPr="009950CB">
        <w:rPr>
          <w:rFonts w:ascii="Garamond" w:hAnsi="Garamond" w:cs="Arial"/>
          <w:szCs w:val="22"/>
          <w:lang w:val="en-GB"/>
        </w:rPr>
        <w:t xml:space="preserve">links to external </w:t>
      </w:r>
      <w:r w:rsidR="00205718" w:rsidRPr="009950CB">
        <w:rPr>
          <w:rFonts w:ascii="Garamond" w:hAnsi="Garamond" w:cs="Arial"/>
          <w:szCs w:val="22"/>
          <w:lang w:val="en-GB"/>
        </w:rPr>
        <w:t>websites</w:t>
      </w:r>
      <w:r w:rsidR="00205718">
        <w:rPr>
          <w:rFonts w:ascii="Garamond" w:hAnsi="Garamond" w:cs="Arial"/>
          <w:szCs w:val="22"/>
          <w:lang w:val="en-GB"/>
        </w:rPr>
        <w:t xml:space="preserve"> (e.g. with relevant articles, publications etc.)</w:t>
      </w:r>
      <w:r w:rsidR="00205718" w:rsidRPr="009950CB">
        <w:rPr>
          <w:rFonts w:ascii="Garamond" w:hAnsi="Garamond" w:cs="Arial"/>
          <w:szCs w:val="22"/>
          <w:lang w:val="en-GB"/>
        </w:rPr>
        <w:t xml:space="preserve"> </w:t>
      </w:r>
      <w:r w:rsidRPr="009950CB">
        <w:rPr>
          <w:rFonts w:ascii="Garamond" w:hAnsi="Garamond" w:cs="Arial"/>
          <w:szCs w:val="22"/>
          <w:lang w:val="en-GB"/>
        </w:rPr>
        <w:t>document</w:t>
      </w:r>
      <w:r w:rsidR="00205718">
        <w:rPr>
          <w:rFonts w:ascii="Garamond" w:hAnsi="Garamond" w:cs="Arial"/>
          <w:szCs w:val="22"/>
          <w:lang w:val="en-GB"/>
        </w:rPr>
        <w:t>ation</w:t>
      </w:r>
      <w:r w:rsidRPr="009950CB">
        <w:rPr>
          <w:rFonts w:ascii="Garamond" w:hAnsi="Garamond" w:cs="Arial"/>
          <w:szCs w:val="22"/>
          <w:lang w:val="en-GB"/>
        </w:rPr>
        <w:t>, videos</w:t>
      </w:r>
      <w:r w:rsidR="00205718">
        <w:rPr>
          <w:rFonts w:ascii="Garamond" w:hAnsi="Garamond" w:cs="Arial"/>
          <w:szCs w:val="22"/>
          <w:lang w:val="en-GB"/>
        </w:rPr>
        <w:t xml:space="preserve"> and podcasts</w:t>
      </w:r>
      <w:r w:rsidRPr="009950CB">
        <w:rPr>
          <w:rFonts w:ascii="Garamond" w:hAnsi="Garamond" w:cs="Arial"/>
          <w:szCs w:val="22"/>
          <w:lang w:val="en-GB"/>
        </w:rPr>
        <w:t xml:space="preserve">, </w:t>
      </w:r>
      <w:proofErr w:type="gramStart"/>
      <w:r w:rsidRPr="009950CB">
        <w:rPr>
          <w:rFonts w:ascii="Garamond" w:hAnsi="Garamond" w:cs="Arial"/>
          <w:szCs w:val="22"/>
          <w:lang w:val="en-GB"/>
        </w:rPr>
        <w:t>questions</w:t>
      </w:r>
      <w:proofErr w:type="gramEnd"/>
      <w:r w:rsidRPr="009950CB">
        <w:rPr>
          <w:rFonts w:ascii="Garamond" w:hAnsi="Garamond" w:cs="Arial"/>
          <w:szCs w:val="22"/>
          <w:lang w:val="en-GB"/>
        </w:rPr>
        <w:t xml:space="preserve"> and </w:t>
      </w:r>
      <w:r w:rsidR="00205718">
        <w:rPr>
          <w:rFonts w:ascii="Garamond" w:hAnsi="Garamond" w:cs="Arial"/>
          <w:szCs w:val="22"/>
          <w:lang w:val="en-GB"/>
        </w:rPr>
        <w:t>case studies</w:t>
      </w:r>
      <w:r w:rsidRPr="009950CB">
        <w:rPr>
          <w:rFonts w:ascii="Garamond" w:hAnsi="Garamond" w:cs="Arial"/>
          <w:szCs w:val="22"/>
          <w:lang w:val="en-GB"/>
        </w:rPr>
        <w:t xml:space="preserve">.  </w:t>
      </w:r>
      <w:r w:rsidR="00BF29E4">
        <w:rPr>
          <w:rFonts w:ascii="Garamond" w:hAnsi="Garamond" w:cs="Arial"/>
          <w:szCs w:val="22"/>
          <w:lang w:val="en-GB"/>
        </w:rPr>
        <w:t>All modules hav</w:t>
      </w:r>
      <w:r w:rsidR="006D60FC">
        <w:rPr>
          <w:rFonts w:ascii="Garamond" w:hAnsi="Garamond" w:cs="Arial"/>
          <w:szCs w:val="22"/>
          <w:lang w:val="en-GB"/>
        </w:rPr>
        <w:t xml:space="preserve">e few </w:t>
      </w:r>
      <w:r w:rsidR="00BF29E4">
        <w:rPr>
          <w:rFonts w:ascii="Garamond" w:hAnsi="Garamond" w:cs="Arial"/>
          <w:szCs w:val="22"/>
          <w:lang w:val="en-GB"/>
        </w:rPr>
        <w:t xml:space="preserve">lectures with the module leader and a guest lecturer. </w:t>
      </w:r>
      <w:r w:rsidRPr="009950CB">
        <w:rPr>
          <w:rFonts w:ascii="Garamond" w:hAnsi="Garamond" w:cs="Arial"/>
          <w:szCs w:val="22"/>
          <w:lang w:val="en-GB"/>
        </w:rPr>
        <w:t xml:space="preserve">The </w:t>
      </w:r>
      <w:r w:rsidR="00205718">
        <w:rPr>
          <w:rFonts w:ascii="Garamond" w:hAnsi="Garamond" w:cs="Arial"/>
          <w:szCs w:val="22"/>
          <w:lang w:val="en-GB"/>
        </w:rPr>
        <w:t xml:space="preserve">course and individual module contents have been designed to be accessible and approachable by </w:t>
      </w:r>
      <w:r w:rsidRPr="009950CB">
        <w:rPr>
          <w:rFonts w:ascii="Garamond" w:hAnsi="Garamond" w:cs="Arial"/>
          <w:szCs w:val="22"/>
          <w:lang w:val="en-GB"/>
        </w:rPr>
        <w:t xml:space="preserve">wide demographic of participants, </w:t>
      </w:r>
      <w:r w:rsidR="00205718">
        <w:rPr>
          <w:rFonts w:ascii="Garamond" w:hAnsi="Garamond" w:cs="Arial"/>
          <w:szCs w:val="22"/>
          <w:lang w:val="en-GB"/>
        </w:rPr>
        <w:t xml:space="preserve">regardless of their level of </w:t>
      </w:r>
      <w:r w:rsidRPr="009950CB">
        <w:rPr>
          <w:rFonts w:ascii="Garamond" w:hAnsi="Garamond" w:cs="Arial"/>
          <w:szCs w:val="22"/>
          <w:lang w:val="en-GB"/>
        </w:rPr>
        <w:t>knowledge on the topic</w:t>
      </w:r>
      <w:r w:rsidR="00205718">
        <w:rPr>
          <w:rFonts w:ascii="Garamond" w:hAnsi="Garamond" w:cs="Arial"/>
          <w:szCs w:val="22"/>
          <w:lang w:val="en-GB"/>
        </w:rPr>
        <w:t xml:space="preserve"> providing opportunity to both acquire the basics and further elaborate on existing expertise.</w:t>
      </w:r>
      <w:r w:rsidRPr="009950CB">
        <w:rPr>
          <w:rFonts w:ascii="Garamond" w:hAnsi="Garamond" w:cs="Arial"/>
          <w:szCs w:val="22"/>
          <w:lang w:val="en-GB"/>
        </w:rPr>
        <w:t xml:space="preserve"> </w:t>
      </w:r>
      <w:bookmarkStart w:id="28" w:name="_Toc273611633"/>
      <w:bookmarkStart w:id="29" w:name="_Toc42530105"/>
      <w:bookmarkStart w:id="30" w:name="_Hlk81339262"/>
    </w:p>
    <w:p w14:paraId="20D54F7F" w14:textId="77777777" w:rsidR="00A631FB" w:rsidRPr="00A631FB" w:rsidRDefault="00A631FB" w:rsidP="00A631FB">
      <w:pPr>
        <w:rPr>
          <w:lang w:val="en-GB"/>
        </w:rPr>
      </w:pPr>
    </w:p>
    <w:p w14:paraId="23940DAE" w14:textId="165D71F9" w:rsidR="001D4402" w:rsidRPr="00E40443" w:rsidRDefault="001D4402" w:rsidP="005F20AD">
      <w:pPr>
        <w:pStyle w:val="Heading2"/>
        <w:rPr>
          <w:rFonts w:ascii="Garamond" w:hAnsi="Garamond"/>
          <w:lang w:val="en-GB"/>
        </w:rPr>
      </w:pPr>
      <w:r w:rsidRPr="00E40443">
        <w:rPr>
          <w:rFonts w:ascii="Garamond" w:hAnsi="Garamond"/>
          <w:lang w:val="en-GB"/>
        </w:rPr>
        <w:t>Technical Support</w:t>
      </w:r>
      <w:bookmarkEnd w:id="28"/>
      <w:bookmarkEnd w:id="29"/>
    </w:p>
    <w:p w14:paraId="01DD9D4A" w14:textId="0EE2F336" w:rsidR="001D4402" w:rsidRPr="00580496" w:rsidRDefault="00BF29E4" w:rsidP="005F20AD">
      <w:pPr>
        <w:rPr>
          <w:rFonts w:ascii="Verdana" w:hAnsi="Verdana" w:cs="Arial"/>
          <w:b/>
          <w:color w:val="03539A"/>
          <w:sz w:val="21"/>
          <w:szCs w:val="21"/>
          <w:lang w:val="en-GB"/>
        </w:rPr>
      </w:pPr>
      <w:r>
        <w:rPr>
          <w:rFonts w:ascii="Verdana" w:hAnsi="Verdana" w:cs="Arial"/>
          <w:b/>
          <w:noProof/>
          <w:color w:val="03539A"/>
          <w:sz w:val="21"/>
          <w:szCs w:val="21"/>
          <w:lang w:val="en-GB" w:eastAsia="fr-CH"/>
        </w:rPr>
        <mc:AlternateContent>
          <mc:Choice Requires="wps">
            <w:drawing>
              <wp:anchor distT="4294967295" distB="4294967295" distL="114300" distR="114300" simplePos="0" relativeHeight="251659264" behindDoc="0" locked="0" layoutInCell="1" allowOverlap="1" wp14:anchorId="09405172" wp14:editId="115D5B11">
                <wp:simplePos x="0" y="0"/>
                <wp:positionH relativeFrom="column">
                  <wp:posOffset>9525</wp:posOffset>
                </wp:positionH>
                <wp:positionV relativeFrom="paragraph">
                  <wp:posOffset>40639</wp:posOffset>
                </wp:positionV>
                <wp:extent cx="334708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D849" id="AutoShape 12" o:spid="_x0000_s1026" type="#_x0000_t32" style="position:absolute;margin-left:.75pt;margin-top:3.2pt;width:26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F4zQEAAH0DAAAOAAAAZHJzL2Uyb0RvYy54bWysU02PEzEMvSPxH6Lc6bRdCsuo0xXqslwW&#10;qLTLD3CTzExEJo6ctNP+e5z0gwVuiDlEcez3bD97lneHwYm9oWjRN3I2mUphvEJtfdfI788Pb26l&#10;iAm8BofeNPJoorxbvX61HENt5tij04YEk/hYj6GRfUqhrqqoejNAnGAwnp0t0gCJTeoqTTAy++Cq&#10;+XT6rhqRdCBUJkZ+vT855arwt61R6VvbRpOEayTXlspJ5dzms1otoe4IQm/VuQz4hyoGsJ6TXqnu&#10;IYHYkf2LarCKMGKbJgqHCtvWKlN64G5m0z+6eeohmNILixPDVab4/2jV1/2GhNWNnEvhYeARfdwl&#10;LJnFbJ71GUOsOWztN5Q7VAf/FB5R/YjC47oH35kS/XwMDJ5lRPUbJBsxcJbt+AU1xwAnKGIdWhoy&#10;JcsgDmUmx+tMzCEJxY83N2/fT28XUqiLr4L6AgwU02eDg8iXRsZEYLs+rdF7njzSrKSB/WNMuSyo&#10;L4Cc1eODda4sgPNibOSHxXxRABGd1dmZwyJ127UjsYe8QuUrPbLnZRjhzutC1hvQn873BNad7pzc&#10;+bM0WY2TrlvUxw1dJOMZlyrP+5iX6KVd0L/+mtVPAAAA//8DAFBLAwQUAAYACAAAACEAwi1o4tkA&#10;AAAFAQAADwAAAGRycy9kb3ducmV2LnhtbEyOwW7CMBBE75X4B2sr9VIVh6iJaIiDEFIPPRaQejXx&#10;NgmN11HskJSv75YLHJ9mNPPy9WRbccbeN44ULOYRCKTSmYYqBYf9+8sShA+ajG4doYJf9LAuZg+5&#10;zowb6RPPu1AJHiGfaQV1CF0mpS9rtNrPXYfE2bfrrQ6MfSVNr0cet62MoyiVVjfED7XucFtj+bMb&#10;rAL0Q7KINm+2Onxcxuev+HIau71ST4/TZgUi4BRuZfjXZ3Uo2OnoBjJetMwJFxWkryA4TeJlCuJ4&#10;ZVnk8t6++AMAAP//AwBQSwECLQAUAAYACAAAACEAtoM4kv4AAADhAQAAEwAAAAAAAAAAAAAAAAAA&#10;AAAAW0NvbnRlbnRfVHlwZXNdLnhtbFBLAQItABQABgAIAAAAIQA4/SH/1gAAAJQBAAALAAAAAAAA&#10;AAAAAAAAAC8BAABfcmVscy8ucmVsc1BLAQItABQABgAIAAAAIQA4z2F4zQEAAH0DAAAOAAAAAAAA&#10;AAAAAAAAAC4CAABkcnMvZTJvRG9jLnhtbFBLAQItABQABgAIAAAAIQDCLWji2QAAAAUBAAAPAAAA&#10;AAAAAAAAAAAAACcEAABkcnMvZG93bnJldi54bWxQSwUGAAAAAAQABADzAAAALQUAAAAA&#10;"/>
            </w:pict>
          </mc:Fallback>
        </mc:AlternateContent>
      </w:r>
    </w:p>
    <w:bookmarkEnd w:id="30"/>
    <w:p w14:paraId="2DE7C187" w14:textId="678279D3" w:rsidR="00CE3CA8" w:rsidRPr="00205718" w:rsidRDefault="00CE3CA8" w:rsidP="004D0DA9">
      <w:pPr>
        <w:pStyle w:val="CommentText"/>
        <w:spacing w:line="288" w:lineRule="auto"/>
        <w:rPr>
          <w:rFonts w:ascii="Garamond" w:hAnsi="Garamond" w:cs="Arial"/>
          <w:szCs w:val="22"/>
          <w:lang w:val="en-GB"/>
        </w:rPr>
      </w:pPr>
      <w:r w:rsidRPr="00205718">
        <w:rPr>
          <w:rFonts w:ascii="Garamond" w:hAnsi="Garamond" w:cs="Arial"/>
          <w:szCs w:val="22"/>
          <w:lang w:val="en-GB"/>
        </w:rPr>
        <w:t xml:space="preserve">For any technical issue or coordination matter, you may contact the </w:t>
      </w:r>
      <w:r w:rsidR="00205718">
        <w:rPr>
          <w:rFonts w:ascii="Garamond" w:hAnsi="Garamond" w:cs="Arial"/>
          <w:szCs w:val="22"/>
          <w:lang w:val="en-GB"/>
        </w:rPr>
        <w:t>Global Diplomatic Forum Team</w:t>
      </w:r>
      <w:r w:rsidRPr="00205718">
        <w:rPr>
          <w:rFonts w:ascii="Garamond" w:hAnsi="Garamond" w:cs="Arial"/>
          <w:szCs w:val="22"/>
          <w:lang w:val="en-GB"/>
        </w:rPr>
        <w:t xml:space="preserve"> by sending a message through the </w:t>
      </w:r>
      <w:r w:rsidR="00205718">
        <w:rPr>
          <w:rFonts w:ascii="Garamond" w:hAnsi="Garamond" w:cs="Arial"/>
          <w:szCs w:val="22"/>
          <w:lang w:val="en-GB"/>
        </w:rPr>
        <w:t>FutureLearn platform</w:t>
      </w:r>
      <w:r w:rsidRPr="00205718">
        <w:rPr>
          <w:rFonts w:ascii="Garamond" w:hAnsi="Garamond" w:cs="Arial"/>
          <w:szCs w:val="22"/>
          <w:lang w:val="en-GB"/>
        </w:rPr>
        <w:t xml:space="preserve">. </w:t>
      </w:r>
    </w:p>
    <w:p w14:paraId="2EF820E1" w14:textId="77777777" w:rsidR="00093444" w:rsidRPr="00205718" w:rsidRDefault="00093444" w:rsidP="004D0DA9">
      <w:pPr>
        <w:pStyle w:val="CommentText"/>
        <w:spacing w:line="288" w:lineRule="auto"/>
        <w:rPr>
          <w:rFonts w:ascii="Garamond" w:hAnsi="Garamond" w:cs="Arial"/>
          <w:szCs w:val="22"/>
          <w:lang w:val="en-GB"/>
        </w:rPr>
      </w:pPr>
    </w:p>
    <w:p w14:paraId="00121123" w14:textId="62C1E4EA" w:rsidR="00CE3CA8" w:rsidRPr="00205718" w:rsidRDefault="00CE3CA8" w:rsidP="004D0DA9">
      <w:pPr>
        <w:pStyle w:val="CommentText"/>
        <w:spacing w:line="288" w:lineRule="auto"/>
        <w:rPr>
          <w:rFonts w:ascii="Garamond" w:hAnsi="Garamond" w:cs="Arial"/>
          <w:szCs w:val="22"/>
          <w:lang w:val="en-GB"/>
        </w:rPr>
      </w:pPr>
      <w:r w:rsidRPr="00205718">
        <w:rPr>
          <w:rFonts w:ascii="Garamond" w:hAnsi="Garamond" w:cs="Arial"/>
          <w:szCs w:val="22"/>
          <w:lang w:val="en-GB"/>
        </w:rPr>
        <w:t>You may also contact us by email</w:t>
      </w:r>
      <w:r w:rsidR="004D0DA9" w:rsidRPr="00205718">
        <w:rPr>
          <w:rFonts w:ascii="Garamond" w:hAnsi="Garamond" w:cs="Arial"/>
          <w:szCs w:val="22"/>
          <w:lang w:val="en-GB"/>
        </w:rPr>
        <w:t xml:space="preserve">. </w:t>
      </w:r>
      <w:r w:rsidRPr="00205718">
        <w:rPr>
          <w:rFonts w:ascii="Garamond" w:hAnsi="Garamond" w:cs="Arial"/>
          <w:szCs w:val="22"/>
          <w:lang w:val="en-GB"/>
        </w:rPr>
        <w:t>E</w:t>
      </w:r>
      <w:r w:rsidR="004D0DA9" w:rsidRPr="00205718">
        <w:rPr>
          <w:rFonts w:ascii="Garamond" w:hAnsi="Garamond" w:cs="Arial"/>
          <w:szCs w:val="22"/>
          <w:lang w:val="en-GB"/>
        </w:rPr>
        <w:t>mail support is available 24/7</w:t>
      </w:r>
      <w:r w:rsidR="00205718">
        <w:rPr>
          <w:rFonts w:ascii="Garamond" w:hAnsi="Garamond" w:cs="Arial"/>
          <w:szCs w:val="22"/>
          <w:lang w:val="en-GB"/>
        </w:rPr>
        <w:t>. Given the global scope of the course e</w:t>
      </w:r>
      <w:r w:rsidRPr="00205718">
        <w:rPr>
          <w:rFonts w:ascii="Garamond" w:hAnsi="Garamond" w:cs="Arial"/>
          <w:szCs w:val="22"/>
          <w:lang w:val="en-GB"/>
        </w:rPr>
        <w:t>mails will be answered within 24 hours.</w:t>
      </w:r>
    </w:p>
    <w:p w14:paraId="5028246F" w14:textId="77777777" w:rsidR="00CE3CA8" w:rsidRPr="00205718" w:rsidRDefault="00CE3CA8" w:rsidP="00CE3CA8">
      <w:pPr>
        <w:pStyle w:val="CommentText"/>
        <w:jc w:val="both"/>
        <w:rPr>
          <w:rFonts w:ascii="Garamond" w:eastAsia="MS Mincho" w:hAnsi="Garamond" w:cs="Arial"/>
          <w:b/>
          <w:szCs w:val="22"/>
          <w:lang w:val="en-GB" w:eastAsia="ja-JP"/>
        </w:rPr>
      </w:pPr>
    </w:p>
    <w:p w14:paraId="2F0AA36C" w14:textId="1EEC3000" w:rsidR="00CE3CA8" w:rsidRPr="00205718" w:rsidRDefault="00205718" w:rsidP="000F522C">
      <w:pPr>
        <w:pStyle w:val="CommentText"/>
        <w:spacing w:line="288" w:lineRule="auto"/>
        <w:jc w:val="both"/>
        <w:rPr>
          <w:rFonts w:ascii="Garamond" w:eastAsia="MS Mincho" w:hAnsi="Garamond" w:cs="Arial"/>
          <w:b/>
          <w:szCs w:val="22"/>
          <w:lang w:val="en-GB" w:eastAsia="ja-JP"/>
        </w:rPr>
      </w:pPr>
      <w:r>
        <w:rPr>
          <w:rFonts w:ascii="Garamond" w:hAnsi="Garamond" w:cs="Arial"/>
          <w:b/>
          <w:szCs w:val="22"/>
          <w:lang w:val="en-GB"/>
        </w:rPr>
        <w:t>Global Diplomatic Forum</w:t>
      </w:r>
      <w:r w:rsidR="00CE3CA8" w:rsidRPr="00205718">
        <w:rPr>
          <w:rFonts w:ascii="Garamond" w:hAnsi="Garamond" w:cs="Arial"/>
          <w:b/>
          <w:szCs w:val="22"/>
          <w:lang w:val="en-GB"/>
        </w:rPr>
        <w:t xml:space="preserve"> Team</w:t>
      </w:r>
      <w:r w:rsidR="00CE3CA8" w:rsidRPr="00205718">
        <w:rPr>
          <w:rFonts w:ascii="Garamond" w:eastAsia="MS Mincho" w:hAnsi="Garamond" w:cs="Arial"/>
          <w:b/>
          <w:szCs w:val="22"/>
          <w:lang w:val="en-GB" w:eastAsia="ja-JP"/>
        </w:rPr>
        <w:t xml:space="preserve"> </w:t>
      </w:r>
    </w:p>
    <w:p w14:paraId="45F48ADE" w14:textId="68FAC180" w:rsidR="00E40443" w:rsidRDefault="003D0344" w:rsidP="000F522C">
      <w:pPr>
        <w:pStyle w:val="CommentText"/>
        <w:spacing w:line="288" w:lineRule="auto"/>
        <w:jc w:val="both"/>
        <w:rPr>
          <w:rFonts w:ascii="Garamond" w:eastAsia="MS Mincho" w:hAnsi="Garamond" w:cs="Arial"/>
          <w:szCs w:val="22"/>
          <w:lang w:val="en-GB" w:eastAsia="ja-JP"/>
        </w:rPr>
      </w:pPr>
      <w:r>
        <w:rPr>
          <w:rFonts w:ascii="Garamond" w:eastAsia="MS Mincho" w:hAnsi="Garamond" w:cs="Arial"/>
          <w:szCs w:val="22"/>
          <w:lang w:val="en-GB" w:eastAsia="ja-JP"/>
        </w:rPr>
        <w:t xml:space="preserve">Jon Rendall </w:t>
      </w:r>
      <w:r w:rsidR="00AC5C6A">
        <w:rPr>
          <w:rFonts w:ascii="Garamond" w:eastAsia="MS Mincho" w:hAnsi="Garamond" w:cs="Arial"/>
          <w:szCs w:val="22"/>
          <w:lang w:val="en-GB" w:eastAsia="ja-JP"/>
        </w:rPr>
        <w:t xml:space="preserve">and </w:t>
      </w:r>
      <w:r w:rsidR="00E40443">
        <w:rPr>
          <w:rFonts w:ascii="Garamond" w:eastAsia="MS Mincho" w:hAnsi="Garamond" w:cs="Arial"/>
          <w:szCs w:val="22"/>
          <w:lang w:val="en-GB" w:eastAsia="ja-JP"/>
        </w:rPr>
        <w:t>Mr Marcin Dadura</w:t>
      </w:r>
    </w:p>
    <w:p w14:paraId="247E2DA5" w14:textId="1375196A" w:rsidR="00E40443" w:rsidRPr="003E60E6" w:rsidRDefault="003D0344" w:rsidP="000F522C">
      <w:pPr>
        <w:pStyle w:val="CommentText"/>
        <w:spacing w:line="288" w:lineRule="auto"/>
        <w:jc w:val="both"/>
        <w:rPr>
          <w:rFonts w:ascii="Garamond" w:eastAsia="MS Mincho" w:hAnsi="Garamond" w:cs="Arial"/>
          <w:szCs w:val="22"/>
          <w:lang w:val="fr-BE" w:eastAsia="ja-JP"/>
        </w:rPr>
      </w:pPr>
      <w:r w:rsidRPr="003E60E6">
        <w:rPr>
          <w:rFonts w:ascii="Garamond" w:eastAsia="MS Mincho" w:hAnsi="Garamond" w:cs="Arial"/>
          <w:szCs w:val="22"/>
          <w:lang w:val="fr-BE" w:eastAsia="ja-JP"/>
        </w:rPr>
        <w:t>Programme Manager</w:t>
      </w:r>
    </w:p>
    <w:p w14:paraId="462C3954" w14:textId="2DC20ADF" w:rsidR="00CE3CA8" w:rsidRPr="003E60E6" w:rsidRDefault="00CE3CA8" w:rsidP="000F522C">
      <w:pPr>
        <w:pStyle w:val="CommentText"/>
        <w:spacing w:line="288" w:lineRule="auto"/>
        <w:jc w:val="both"/>
        <w:rPr>
          <w:rFonts w:ascii="Garamond" w:hAnsi="Garamond" w:cs="Arial"/>
          <w:szCs w:val="22"/>
          <w:lang w:val="fr-BE"/>
        </w:rPr>
      </w:pPr>
      <w:proofErr w:type="gramStart"/>
      <w:r w:rsidRPr="003E60E6">
        <w:rPr>
          <w:rFonts w:ascii="Garamond" w:eastAsia="MS Mincho" w:hAnsi="Garamond" w:cs="Arial"/>
          <w:szCs w:val="22"/>
          <w:lang w:val="fr-BE" w:eastAsia="ja-JP"/>
        </w:rPr>
        <w:t>E-mail:</w:t>
      </w:r>
      <w:proofErr w:type="gramEnd"/>
      <w:r w:rsidRPr="003E60E6">
        <w:rPr>
          <w:rFonts w:ascii="Garamond" w:eastAsia="MS Mincho" w:hAnsi="Garamond" w:cs="Arial"/>
          <w:szCs w:val="22"/>
          <w:lang w:val="fr-BE" w:eastAsia="ja-JP"/>
        </w:rPr>
        <w:t xml:space="preserve"> </w:t>
      </w:r>
      <w:hyperlink r:id="rId20" w:history="1">
        <w:r w:rsidR="003D0344" w:rsidRPr="003E60E6">
          <w:rPr>
            <w:rStyle w:val="Hyperlink"/>
            <w:rFonts w:ascii="Garamond" w:eastAsia="MS Mincho" w:hAnsi="Garamond" w:cs="Arial"/>
            <w:szCs w:val="22"/>
            <w:lang w:val="fr-BE"/>
          </w:rPr>
          <w:t>events@gdforum.org</w:t>
        </w:r>
      </w:hyperlink>
    </w:p>
    <w:p w14:paraId="692944CB" w14:textId="065BBBEF" w:rsidR="00A9342E" w:rsidRPr="00913BBA" w:rsidRDefault="00E40443" w:rsidP="00913BBA">
      <w:pPr>
        <w:pStyle w:val="CommentText"/>
        <w:spacing w:line="288" w:lineRule="auto"/>
        <w:jc w:val="both"/>
        <w:rPr>
          <w:rFonts w:ascii="Garamond" w:hAnsi="Garamond"/>
          <w:lang w:val="en-GB"/>
        </w:rPr>
      </w:pPr>
      <w:r>
        <w:rPr>
          <w:rFonts w:ascii="Garamond" w:eastAsia="MS Mincho" w:hAnsi="Garamond" w:cs="Arial"/>
          <w:szCs w:val="22"/>
          <w:lang w:val="en-GB" w:eastAsia="ja-JP"/>
        </w:rPr>
        <w:t>S</w:t>
      </w:r>
      <w:r w:rsidR="00CE3CA8" w:rsidRPr="00205718">
        <w:rPr>
          <w:rFonts w:ascii="Garamond" w:eastAsia="MS Mincho" w:hAnsi="Garamond" w:cs="Arial"/>
          <w:szCs w:val="22"/>
          <w:lang w:val="en-GB" w:eastAsia="ja-JP"/>
        </w:rPr>
        <w:t>upport hours:</w:t>
      </w:r>
      <w:r>
        <w:rPr>
          <w:rFonts w:ascii="Garamond" w:eastAsia="MS Mincho" w:hAnsi="Garamond" w:cs="Arial"/>
          <w:szCs w:val="22"/>
          <w:lang w:val="en-GB" w:eastAsia="ja-JP"/>
        </w:rPr>
        <w:t xml:space="preserve"> 8</w:t>
      </w:r>
      <w:r w:rsidR="00CE3CA8" w:rsidRPr="00205718">
        <w:rPr>
          <w:rFonts w:ascii="Garamond" w:eastAsia="MS Mincho" w:hAnsi="Garamond" w:cs="Arial"/>
          <w:szCs w:val="22"/>
          <w:lang w:val="en-GB" w:eastAsia="ja-JP"/>
        </w:rPr>
        <w:t xml:space="preserve">am to </w:t>
      </w:r>
      <w:r>
        <w:rPr>
          <w:rFonts w:ascii="Garamond" w:eastAsia="MS Mincho" w:hAnsi="Garamond" w:cs="Arial"/>
          <w:szCs w:val="22"/>
          <w:lang w:val="en-GB" w:eastAsia="ja-JP"/>
        </w:rPr>
        <w:t>5</w:t>
      </w:r>
      <w:r w:rsidR="00CE3CA8" w:rsidRPr="00205718">
        <w:rPr>
          <w:rFonts w:ascii="Garamond" w:eastAsia="MS Mincho" w:hAnsi="Garamond" w:cs="Arial"/>
          <w:szCs w:val="22"/>
          <w:lang w:val="en-GB" w:eastAsia="ja-JP"/>
        </w:rPr>
        <w:t xml:space="preserve">pm </w:t>
      </w:r>
      <w:r w:rsidR="00BF29E4">
        <w:rPr>
          <w:rFonts w:ascii="Garamond" w:eastAsia="MS Mincho" w:hAnsi="Garamond" w:cs="Arial"/>
          <w:szCs w:val="22"/>
          <w:lang w:val="en-GB" w:eastAsia="ja-JP"/>
        </w:rPr>
        <w:t>(</w:t>
      </w:r>
      <w:r w:rsidR="00913BBA">
        <w:rPr>
          <w:rFonts w:ascii="Garamond" w:eastAsia="MS Mincho" w:hAnsi="Garamond" w:cs="Arial"/>
          <w:szCs w:val="22"/>
          <w:lang w:val="en-GB" w:eastAsia="ja-JP"/>
        </w:rPr>
        <w:t>GMT)</w:t>
      </w:r>
    </w:p>
    <w:sectPr w:rsidR="00A9342E" w:rsidRPr="00913BBA" w:rsidSect="00E138C1">
      <w:headerReference w:type="default" r:id="rId21"/>
      <w:footerReference w:type="default" r:id="rId22"/>
      <w:type w:val="continuous"/>
      <w:pgSz w:w="11906" w:h="16838"/>
      <w:pgMar w:top="1383"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02B2" w14:textId="77777777" w:rsidR="00654BE2" w:rsidRDefault="00654BE2" w:rsidP="000C02CD">
      <w:pPr>
        <w:spacing w:line="240" w:lineRule="auto"/>
      </w:pPr>
      <w:r>
        <w:separator/>
      </w:r>
    </w:p>
  </w:endnote>
  <w:endnote w:type="continuationSeparator" w:id="0">
    <w:p w14:paraId="564F13B6" w14:textId="77777777" w:rsidR="00654BE2" w:rsidRDefault="00654BE2" w:rsidP="000C0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raxis LT Regular">
    <w:altName w:val="Calibri"/>
    <w:charset w:val="00"/>
    <w:family w:val="auto"/>
    <w:pitch w:val="variable"/>
    <w:sig w:usb0="80000027"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xis LT Semibold">
    <w:altName w:val="Calibri"/>
    <w:charset w:val="00"/>
    <w:family w:val="auto"/>
    <w:pitch w:val="variable"/>
    <w:sig w:usb0="80000027" w:usb1="0000000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E99B" w14:textId="77777777" w:rsidR="0063056A" w:rsidRDefault="0063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CB7" w14:textId="77777777" w:rsidR="002170BB" w:rsidRPr="000C02CD" w:rsidRDefault="002170BB" w:rsidP="0035567C">
    <w:pPr>
      <w:pStyle w:val="Footer"/>
      <w:jc w:val="center"/>
      <w:rPr>
        <w:color w:val="3E8EDE"/>
      </w:rPr>
    </w:pPr>
  </w:p>
  <w:sdt>
    <w:sdtPr>
      <w:rPr>
        <w:rFonts w:cs="Arial"/>
        <w:color w:val="auto"/>
      </w:rPr>
      <w:id w:val="540404654"/>
      <w:docPartObj>
        <w:docPartGallery w:val="Page Numbers (Bottom of Page)"/>
        <w:docPartUnique/>
      </w:docPartObj>
    </w:sdtPr>
    <w:sdtEndPr>
      <w:rPr>
        <w:noProof/>
        <w:sz w:val="16"/>
        <w:szCs w:val="16"/>
      </w:rPr>
    </w:sdtEndPr>
    <w:sdtContent>
      <w:p w14:paraId="273BA296" w14:textId="77777777" w:rsidR="002170BB" w:rsidRPr="00612460" w:rsidRDefault="002170BB" w:rsidP="000C02CD">
        <w:pPr>
          <w:pStyle w:val="Footer"/>
          <w:jc w:val="right"/>
          <w:rPr>
            <w:rFonts w:cs="Arial"/>
            <w:noProof/>
            <w:color w:val="3E8EDE"/>
            <w:sz w:val="16"/>
            <w:szCs w:val="16"/>
          </w:rPr>
        </w:pPr>
        <w:r w:rsidRPr="00612460">
          <w:rPr>
            <w:rFonts w:cs="Arial"/>
            <w:color w:val="3E8EDE"/>
            <w:sz w:val="16"/>
            <w:szCs w:val="16"/>
          </w:rPr>
          <w:fldChar w:fldCharType="begin"/>
        </w:r>
        <w:r w:rsidRPr="00612460">
          <w:rPr>
            <w:rFonts w:cs="Arial"/>
            <w:color w:val="3E8EDE"/>
            <w:sz w:val="16"/>
            <w:szCs w:val="16"/>
          </w:rPr>
          <w:instrText xml:space="preserve"> PAGE   \* MERGEFORMAT </w:instrText>
        </w:r>
        <w:r w:rsidRPr="00612460">
          <w:rPr>
            <w:rFonts w:cs="Arial"/>
            <w:color w:val="3E8EDE"/>
            <w:sz w:val="16"/>
            <w:szCs w:val="16"/>
          </w:rPr>
          <w:fldChar w:fldCharType="separate"/>
        </w:r>
        <w:r>
          <w:rPr>
            <w:rFonts w:cs="Arial"/>
            <w:noProof/>
            <w:color w:val="3E8EDE"/>
            <w:sz w:val="16"/>
            <w:szCs w:val="16"/>
          </w:rPr>
          <w:t>1</w:t>
        </w:r>
        <w:r w:rsidRPr="00612460">
          <w:rPr>
            <w:rFonts w:cs="Arial"/>
            <w:noProof/>
            <w:color w:val="3E8EDE"/>
            <w:sz w:val="16"/>
            <w:szCs w:val="16"/>
          </w:rPr>
          <w:fldChar w:fldCharType="end"/>
        </w:r>
      </w:p>
    </w:sdtContent>
  </w:sdt>
  <w:p w14:paraId="35D9209F" w14:textId="77777777" w:rsidR="002170BB" w:rsidRDefault="00217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776" w14:textId="77777777" w:rsidR="0063056A" w:rsidRDefault="00630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12464222"/>
      <w:docPartObj>
        <w:docPartGallery w:val="Page Numbers (Bottom of Page)"/>
        <w:docPartUnique/>
      </w:docPartObj>
    </w:sdtPr>
    <w:sdtEndPr>
      <w:rPr>
        <w:rFonts w:ascii="Garamond" w:hAnsi="Garamond"/>
        <w:noProof/>
        <w:szCs w:val="20"/>
      </w:rPr>
    </w:sdtEndPr>
    <w:sdtContent>
      <w:p w14:paraId="071E71D2" w14:textId="77777777" w:rsidR="002170BB" w:rsidRPr="000C02CD" w:rsidRDefault="002170BB">
        <w:pPr>
          <w:pStyle w:val="Footer"/>
          <w:jc w:val="right"/>
          <w:rPr>
            <w:color w:val="3E8EDE"/>
            <w:szCs w:val="20"/>
          </w:rPr>
        </w:pPr>
        <w:r w:rsidRPr="00612460">
          <w:rPr>
            <w:rFonts w:cs="Arial"/>
            <w:color w:val="3E8EDE"/>
            <w:sz w:val="16"/>
            <w:szCs w:val="16"/>
          </w:rPr>
          <w:fldChar w:fldCharType="begin"/>
        </w:r>
        <w:r w:rsidRPr="00612460">
          <w:rPr>
            <w:rFonts w:cs="Arial"/>
            <w:color w:val="3E8EDE"/>
            <w:sz w:val="16"/>
            <w:szCs w:val="16"/>
          </w:rPr>
          <w:instrText xml:space="preserve"> PAGE   \* MERGEFORMAT </w:instrText>
        </w:r>
        <w:r w:rsidRPr="00612460">
          <w:rPr>
            <w:rFonts w:cs="Arial"/>
            <w:color w:val="3E8EDE"/>
            <w:sz w:val="16"/>
            <w:szCs w:val="16"/>
          </w:rPr>
          <w:fldChar w:fldCharType="separate"/>
        </w:r>
        <w:r>
          <w:rPr>
            <w:rFonts w:cs="Arial"/>
            <w:noProof/>
            <w:color w:val="3E8EDE"/>
            <w:sz w:val="16"/>
            <w:szCs w:val="16"/>
          </w:rPr>
          <w:t>13</w:t>
        </w:r>
        <w:r w:rsidRPr="00612460">
          <w:rPr>
            <w:rFonts w:cs="Arial"/>
            <w:noProof/>
            <w:color w:val="3E8EDE"/>
            <w:sz w:val="16"/>
            <w:szCs w:val="16"/>
          </w:rPr>
          <w:fldChar w:fldCharType="end"/>
        </w:r>
      </w:p>
    </w:sdtContent>
  </w:sdt>
  <w:p w14:paraId="36014248" w14:textId="77777777" w:rsidR="002170BB" w:rsidRDefault="0021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088" w14:textId="77777777" w:rsidR="00654BE2" w:rsidRDefault="00654BE2" w:rsidP="000C02CD">
      <w:pPr>
        <w:spacing w:line="240" w:lineRule="auto"/>
      </w:pPr>
      <w:r>
        <w:separator/>
      </w:r>
    </w:p>
  </w:footnote>
  <w:footnote w:type="continuationSeparator" w:id="0">
    <w:p w14:paraId="5181195B" w14:textId="77777777" w:rsidR="00654BE2" w:rsidRDefault="00654BE2" w:rsidP="000C0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EF5B" w14:textId="77777777" w:rsidR="0063056A" w:rsidRDefault="0063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02E5" w14:textId="473FC71C" w:rsidR="002170BB" w:rsidRDefault="002170BB">
    <w:pPr>
      <w:pStyle w:val="Header"/>
    </w:pPr>
    <w:r>
      <w:rPr>
        <w:noProof/>
        <w:lang w:val="pl-PL" w:eastAsia="pl-PL"/>
      </w:rPr>
      <w:drawing>
        <wp:anchor distT="0" distB="0" distL="114300" distR="114300" simplePos="0" relativeHeight="251644416" behindDoc="1" locked="0" layoutInCell="1" allowOverlap="1" wp14:anchorId="0620A3BB" wp14:editId="1EB61929">
          <wp:simplePos x="0" y="0"/>
          <wp:positionH relativeFrom="column">
            <wp:posOffset>-942926</wp:posOffset>
          </wp:positionH>
          <wp:positionV relativeFrom="paragraph">
            <wp:posOffset>-440954</wp:posOffset>
          </wp:positionV>
          <wp:extent cx="7641576" cy="10679502"/>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888" cy="10681335"/>
                  </a:xfrm>
                  <a:prstGeom prst="rect">
                    <a:avLst/>
                  </a:prstGeom>
                </pic:spPr>
              </pic:pic>
            </a:graphicData>
          </a:graphic>
        </wp:anchor>
      </w:drawing>
    </w:r>
    <w:r>
      <w:rPr>
        <w:noProof/>
      </w:rPr>
      <w:drawing>
        <wp:inline distT="0" distB="0" distL="0" distR="0" wp14:anchorId="47DFABFD" wp14:editId="3FD41BEA">
          <wp:extent cx="1524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pic:spPr>
              </pic:pic>
            </a:graphicData>
          </a:graphic>
        </wp:inline>
      </w:drawing>
    </w:r>
  </w:p>
  <w:p w14:paraId="1B040C38" w14:textId="77777777" w:rsidR="002170BB" w:rsidRDefault="0021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84A" w14:textId="77777777" w:rsidR="0063056A" w:rsidRDefault="00630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FC9F" w14:textId="48606C59" w:rsidR="002170BB" w:rsidRPr="00453870" w:rsidRDefault="0063056A" w:rsidP="005C3F3A">
    <w:pPr>
      <w:pStyle w:val="ReferenceNumber"/>
      <w:jc w:val="right"/>
      <w:rPr>
        <w:rFonts w:ascii="Garamond" w:hAnsi="Garamond" w:cs="Arial"/>
        <w:sz w:val="16"/>
        <w:szCs w:val="16"/>
      </w:rPr>
    </w:pPr>
    <w:r>
      <w:rPr>
        <w:rFonts w:ascii="Garamond" w:hAnsi="Garamond"/>
      </w:rPr>
      <w:t>COURSE MANUAL</w:t>
    </w:r>
  </w:p>
  <w:p w14:paraId="601F3627" w14:textId="77777777" w:rsidR="002170BB" w:rsidRPr="007C0F69" w:rsidRDefault="002170B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AC8"/>
    <w:multiLevelType w:val="multilevel"/>
    <w:tmpl w:val="4B3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86D"/>
    <w:multiLevelType w:val="hybridMultilevel"/>
    <w:tmpl w:val="EAEC09C0"/>
    <w:lvl w:ilvl="0" w:tplc="86C60504">
      <w:start w:val="11"/>
      <w:numFmt w:val="bullet"/>
      <w:lvlText w:val="•"/>
      <w:lvlJc w:val="left"/>
      <w:pPr>
        <w:ind w:left="1070" w:hanging="71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DD0"/>
    <w:multiLevelType w:val="hybridMultilevel"/>
    <w:tmpl w:val="65863E50"/>
    <w:lvl w:ilvl="0" w:tplc="A73C17F8">
      <w:start w:val="11"/>
      <w:numFmt w:val="bullet"/>
      <w:lvlText w:val="•"/>
      <w:lvlJc w:val="left"/>
      <w:pPr>
        <w:ind w:left="1080" w:hanging="360"/>
      </w:pPr>
      <w:rPr>
        <w:rFonts w:ascii="Garamond" w:eastAsiaTheme="minorHAns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75B21"/>
    <w:multiLevelType w:val="hybridMultilevel"/>
    <w:tmpl w:val="B588A7B6"/>
    <w:lvl w:ilvl="0" w:tplc="08090005">
      <w:start w:val="1"/>
      <w:numFmt w:val="bullet"/>
      <w:lvlText w:val=""/>
      <w:lvlJc w:val="left"/>
      <w:pPr>
        <w:tabs>
          <w:tab w:val="num" w:pos="204"/>
        </w:tabs>
        <w:ind w:left="204" w:hanging="144"/>
      </w:pPr>
      <w:rPr>
        <w:rFonts w:ascii="Wingdings" w:hAnsi="Wingdings" w:hint="default"/>
        <w:color w:val="auto"/>
        <w:sz w:val="21"/>
      </w:rPr>
    </w:lvl>
    <w:lvl w:ilvl="1" w:tplc="100C0001">
      <w:start w:val="1"/>
      <w:numFmt w:val="bullet"/>
      <w:lvlText w:val=""/>
      <w:lvlJc w:val="left"/>
      <w:pPr>
        <w:tabs>
          <w:tab w:val="num" w:pos="1440"/>
        </w:tabs>
        <w:ind w:left="1440" w:hanging="360"/>
      </w:pPr>
      <w:rPr>
        <w:rFonts w:ascii="Symbol" w:hAnsi="Symbol" w:hint="default"/>
        <w:color w:val="03539A"/>
        <w:sz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366"/>
    <w:multiLevelType w:val="hybridMultilevel"/>
    <w:tmpl w:val="D16E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A6258"/>
    <w:multiLevelType w:val="multilevel"/>
    <w:tmpl w:val="2CC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C02B8"/>
    <w:multiLevelType w:val="hybridMultilevel"/>
    <w:tmpl w:val="0308BA4C"/>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549B"/>
    <w:multiLevelType w:val="hybridMultilevel"/>
    <w:tmpl w:val="120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216D9"/>
    <w:multiLevelType w:val="hybridMultilevel"/>
    <w:tmpl w:val="8FC85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1751DD"/>
    <w:multiLevelType w:val="hybridMultilevel"/>
    <w:tmpl w:val="E23E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73162"/>
    <w:multiLevelType w:val="hybridMultilevel"/>
    <w:tmpl w:val="67B2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928EE"/>
    <w:multiLevelType w:val="hybridMultilevel"/>
    <w:tmpl w:val="D9F2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01C3B"/>
    <w:multiLevelType w:val="hybridMultilevel"/>
    <w:tmpl w:val="7434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A195C"/>
    <w:multiLevelType w:val="hybridMultilevel"/>
    <w:tmpl w:val="109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64D4A"/>
    <w:multiLevelType w:val="hybridMultilevel"/>
    <w:tmpl w:val="8FC85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0A6F03"/>
    <w:multiLevelType w:val="hybridMultilevel"/>
    <w:tmpl w:val="53D8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C0E86"/>
    <w:multiLevelType w:val="hybridMultilevel"/>
    <w:tmpl w:val="DB24B04E"/>
    <w:lvl w:ilvl="0" w:tplc="A73C17F8">
      <w:start w:val="11"/>
      <w:numFmt w:val="bullet"/>
      <w:lvlText w:val="•"/>
      <w:lvlJc w:val="left"/>
      <w:pPr>
        <w:ind w:left="1070" w:hanging="71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56632"/>
    <w:multiLevelType w:val="hybridMultilevel"/>
    <w:tmpl w:val="C73005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156F3"/>
    <w:multiLevelType w:val="hybridMultilevel"/>
    <w:tmpl w:val="7C040470"/>
    <w:lvl w:ilvl="0" w:tplc="07D021BC">
      <w:numFmt w:val="bullet"/>
      <w:lvlText w:val="•"/>
      <w:lvlJc w:val="left"/>
      <w:pPr>
        <w:ind w:left="1070" w:hanging="71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D4F8E"/>
    <w:multiLevelType w:val="hybridMultilevel"/>
    <w:tmpl w:val="00389CCA"/>
    <w:lvl w:ilvl="0" w:tplc="A73C17F8">
      <w:start w:val="11"/>
      <w:numFmt w:val="bullet"/>
      <w:lvlText w:val="•"/>
      <w:lvlJc w:val="left"/>
      <w:pPr>
        <w:ind w:left="1080" w:hanging="360"/>
      </w:pPr>
      <w:rPr>
        <w:rFonts w:ascii="Garamond" w:eastAsiaTheme="minorHAnsi" w:hAnsi="Garamond"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C87677F"/>
    <w:multiLevelType w:val="hybridMultilevel"/>
    <w:tmpl w:val="8EF49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D6244F"/>
    <w:multiLevelType w:val="hybridMultilevel"/>
    <w:tmpl w:val="415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7171C"/>
    <w:multiLevelType w:val="hybridMultilevel"/>
    <w:tmpl w:val="099ABEBC"/>
    <w:lvl w:ilvl="0" w:tplc="7D023162">
      <w:numFmt w:val="bullet"/>
      <w:lvlText w:val="•"/>
      <w:lvlJc w:val="left"/>
      <w:pPr>
        <w:ind w:left="1070" w:hanging="71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445D9"/>
    <w:multiLevelType w:val="hybridMultilevel"/>
    <w:tmpl w:val="8BF0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B71D44"/>
    <w:multiLevelType w:val="multilevel"/>
    <w:tmpl w:val="D98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847387"/>
    <w:multiLevelType w:val="hybridMultilevel"/>
    <w:tmpl w:val="C512E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71FD4"/>
    <w:multiLevelType w:val="hybridMultilevel"/>
    <w:tmpl w:val="16AE7700"/>
    <w:lvl w:ilvl="0" w:tplc="08090001">
      <w:start w:val="1"/>
      <w:numFmt w:val="bullet"/>
      <w:lvlText w:val=""/>
      <w:lvlJc w:val="left"/>
      <w:pPr>
        <w:ind w:left="1070" w:hanging="7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F85435"/>
    <w:multiLevelType w:val="multilevel"/>
    <w:tmpl w:val="5D5A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AC3BC5"/>
    <w:multiLevelType w:val="hybridMultilevel"/>
    <w:tmpl w:val="7286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F07243"/>
    <w:multiLevelType w:val="hybridMultilevel"/>
    <w:tmpl w:val="99EED358"/>
    <w:lvl w:ilvl="0" w:tplc="A73C17F8">
      <w:start w:val="11"/>
      <w:numFmt w:val="bullet"/>
      <w:lvlText w:val="•"/>
      <w:lvlJc w:val="left"/>
      <w:pPr>
        <w:ind w:left="1080" w:hanging="360"/>
      </w:pPr>
      <w:rPr>
        <w:rFonts w:ascii="Garamond" w:eastAsiaTheme="minorHAns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BA50D8"/>
    <w:multiLevelType w:val="hybridMultilevel"/>
    <w:tmpl w:val="6796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075AC"/>
    <w:multiLevelType w:val="hybridMultilevel"/>
    <w:tmpl w:val="26E8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D1AE1"/>
    <w:multiLevelType w:val="hybridMultilevel"/>
    <w:tmpl w:val="E4C6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3E3187"/>
    <w:multiLevelType w:val="multilevel"/>
    <w:tmpl w:val="66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B46DE7"/>
    <w:multiLevelType w:val="multilevel"/>
    <w:tmpl w:val="28D0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6904A4"/>
    <w:multiLevelType w:val="hybridMultilevel"/>
    <w:tmpl w:val="6F14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950DC3"/>
    <w:multiLevelType w:val="hybridMultilevel"/>
    <w:tmpl w:val="580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3A4650"/>
    <w:multiLevelType w:val="hybridMultilevel"/>
    <w:tmpl w:val="7B32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F66657"/>
    <w:multiLevelType w:val="hybridMultilevel"/>
    <w:tmpl w:val="0FB4D7E8"/>
    <w:lvl w:ilvl="0" w:tplc="8C840C2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460680"/>
    <w:multiLevelType w:val="multilevel"/>
    <w:tmpl w:val="19D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5A693A"/>
    <w:multiLevelType w:val="hybridMultilevel"/>
    <w:tmpl w:val="18DE3A8A"/>
    <w:lvl w:ilvl="0" w:tplc="826CF044">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601360"/>
    <w:multiLevelType w:val="hybridMultilevel"/>
    <w:tmpl w:val="15DAC214"/>
    <w:lvl w:ilvl="0" w:tplc="A73C17F8">
      <w:start w:val="11"/>
      <w:numFmt w:val="bullet"/>
      <w:lvlText w:val="•"/>
      <w:lvlJc w:val="left"/>
      <w:pPr>
        <w:ind w:left="1070" w:hanging="71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2F5229"/>
    <w:multiLevelType w:val="hybridMultilevel"/>
    <w:tmpl w:val="6414EE74"/>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EB5AD4"/>
    <w:multiLevelType w:val="hybridMultilevel"/>
    <w:tmpl w:val="6E402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E4C56D2"/>
    <w:multiLevelType w:val="hybridMultilevel"/>
    <w:tmpl w:val="F992E488"/>
    <w:lvl w:ilvl="0" w:tplc="08090005">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45" w15:restartNumberingAfterBreak="0">
    <w:nsid w:val="5E7448A5"/>
    <w:multiLevelType w:val="hybridMultilevel"/>
    <w:tmpl w:val="445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394BD2"/>
    <w:multiLevelType w:val="hybridMultilevel"/>
    <w:tmpl w:val="8FC85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F07CCD"/>
    <w:multiLevelType w:val="hybridMultilevel"/>
    <w:tmpl w:val="4A96DBFE"/>
    <w:lvl w:ilvl="0" w:tplc="7D023162">
      <w:numFmt w:val="bullet"/>
      <w:lvlText w:val="•"/>
      <w:lvlJc w:val="left"/>
      <w:pPr>
        <w:ind w:left="1070" w:hanging="71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FC00E4"/>
    <w:multiLevelType w:val="hybridMultilevel"/>
    <w:tmpl w:val="D2F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2C2439"/>
    <w:multiLevelType w:val="hybridMultilevel"/>
    <w:tmpl w:val="D4B0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BB1DA7"/>
    <w:multiLevelType w:val="hybridMultilevel"/>
    <w:tmpl w:val="892241D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1" w15:restartNumberingAfterBreak="0">
    <w:nsid w:val="6A143E2E"/>
    <w:multiLevelType w:val="hybridMultilevel"/>
    <w:tmpl w:val="93907C80"/>
    <w:lvl w:ilvl="0" w:tplc="A73C17F8">
      <w:start w:val="11"/>
      <w:numFmt w:val="bullet"/>
      <w:lvlText w:val="•"/>
      <w:lvlJc w:val="left"/>
      <w:pPr>
        <w:ind w:left="1070" w:hanging="710"/>
      </w:pPr>
      <w:rPr>
        <w:rFonts w:ascii="Garamond" w:eastAsiaTheme="minorHAnsi" w:hAnsi="Garamond"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13C4CDD"/>
    <w:multiLevelType w:val="hybridMultilevel"/>
    <w:tmpl w:val="4CE6A550"/>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3F7E4A"/>
    <w:multiLevelType w:val="hybridMultilevel"/>
    <w:tmpl w:val="7B9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E9653A"/>
    <w:multiLevelType w:val="multilevel"/>
    <w:tmpl w:val="538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555E96"/>
    <w:multiLevelType w:val="hybridMultilevel"/>
    <w:tmpl w:val="BC28C518"/>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A71A8A"/>
    <w:multiLevelType w:val="hybridMultilevel"/>
    <w:tmpl w:val="0BCCF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750E28"/>
    <w:multiLevelType w:val="hybridMultilevel"/>
    <w:tmpl w:val="35D4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6B4EDC"/>
    <w:multiLevelType w:val="hybridMultilevel"/>
    <w:tmpl w:val="2A3A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7B1797"/>
    <w:multiLevelType w:val="multilevel"/>
    <w:tmpl w:val="7C0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FE42FDC"/>
    <w:multiLevelType w:val="hybridMultilevel"/>
    <w:tmpl w:val="A988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343667">
    <w:abstractNumId w:val="3"/>
  </w:num>
  <w:num w:numId="2" w16cid:durableId="1691906411">
    <w:abstractNumId w:val="50"/>
  </w:num>
  <w:num w:numId="3" w16cid:durableId="1552110284">
    <w:abstractNumId w:val="44"/>
  </w:num>
  <w:num w:numId="4" w16cid:durableId="634875725">
    <w:abstractNumId w:val="12"/>
  </w:num>
  <w:num w:numId="5" w16cid:durableId="1585459450">
    <w:abstractNumId w:val="45"/>
  </w:num>
  <w:num w:numId="6" w16cid:durableId="1834176621">
    <w:abstractNumId w:val="17"/>
  </w:num>
  <w:num w:numId="7" w16cid:durableId="134496048">
    <w:abstractNumId w:val="21"/>
  </w:num>
  <w:num w:numId="8" w16cid:durableId="1933657204">
    <w:abstractNumId w:val="30"/>
  </w:num>
  <w:num w:numId="9" w16cid:durableId="1006130055">
    <w:abstractNumId w:val="60"/>
  </w:num>
  <w:num w:numId="10" w16cid:durableId="18623546">
    <w:abstractNumId w:val="4"/>
  </w:num>
  <w:num w:numId="11" w16cid:durableId="165173059">
    <w:abstractNumId w:val="14"/>
  </w:num>
  <w:num w:numId="12" w16cid:durableId="1926303447">
    <w:abstractNumId w:val="58"/>
  </w:num>
  <w:num w:numId="13" w16cid:durableId="38745581">
    <w:abstractNumId w:val="10"/>
  </w:num>
  <w:num w:numId="14" w16cid:durableId="52971583">
    <w:abstractNumId w:val="48"/>
  </w:num>
  <w:num w:numId="15" w16cid:durableId="977304125">
    <w:abstractNumId w:val="22"/>
  </w:num>
  <w:num w:numId="16" w16cid:durableId="1690253448">
    <w:abstractNumId w:val="47"/>
  </w:num>
  <w:num w:numId="17" w16cid:durableId="695234638">
    <w:abstractNumId w:val="31"/>
  </w:num>
  <w:num w:numId="18" w16cid:durableId="1048989102">
    <w:abstractNumId w:val="8"/>
  </w:num>
  <w:num w:numId="19" w16cid:durableId="257175839">
    <w:abstractNumId w:val="46"/>
  </w:num>
  <w:num w:numId="20" w16cid:durableId="428500959">
    <w:abstractNumId w:val="11"/>
  </w:num>
  <w:num w:numId="21" w16cid:durableId="810829611">
    <w:abstractNumId w:val="18"/>
  </w:num>
  <w:num w:numId="22" w16cid:durableId="105734660">
    <w:abstractNumId w:val="9"/>
  </w:num>
  <w:num w:numId="23" w16cid:durableId="2076968153">
    <w:abstractNumId w:val="57"/>
  </w:num>
  <w:num w:numId="24" w16cid:durableId="1245340795">
    <w:abstractNumId w:val="56"/>
  </w:num>
  <w:num w:numId="25" w16cid:durableId="683897209">
    <w:abstractNumId w:val="33"/>
  </w:num>
  <w:num w:numId="26" w16cid:durableId="1202280025">
    <w:abstractNumId w:val="5"/>
  </w:num>
  <w:num w:numId="27" w16cid:durableId="1751536826">
    <w:abstractNumId w:val="39"/>
  </w:num>
  <w:num w:numId="28" w16cid:durableId="1134176054">
    <w:abstractNumId w:val="24"/>
  </w:num>
  <w:num w:numId="29" w16cid:durableId="3484671">
    <w:abstractNumId w:val="59"/>
  </w:num>
  <w:num w:numId="30" w16cid:durableId="2105808321">
    <w:abstractNumId w:val="0"/>
  </w:num>
  <w:num w:numId="31" w16cid:durableId="2142259492">
    <w:abstractNumId w:val="25"/>
  </w:num>
  <w:num w:numId="32" w16cid:durableId="456604253">
    <w:abstractNumId w:val="38"/>
  </w:num>
  <w:num w:numId="33" w16cid:durableId="1686596723">
    <w:abstractNumId w:val="36"/>
  </w:num>
  <w:num w:numId="34" w16cid:durableId="456459576">
    <w:abstractNumId w:val="52"/>
  </w:num>
  <w:num w:numId="35" w16cid:durableId="1376353360">
    <w:abstractNumId w:val="42"/>
  </w:num>
  <w:num w:numId="36" w16cid:durableId="1585989996">
    <w:abstractNumId w:val="55"/>
  </w:num>
  <w:num w:numId="37" w16cid:durableId="894706990">
    <w:abstractNumId w:val="6"/>
  </w:num>
  <w:num w:numId="38" w16cid:durableId="703139759">
    <w:abstractNumId w:val="49"/>
  </w:num>
  <w:num w:numId="39" w16cid:durableId="585500997">
    <w:abstractNumId w:val="40"/>
  </w:num>
  <w:num w:numId="40" w16cid:durableId="738554291">
    <w:abstractNumId w:val="23"/>
  </w:num>
  <w:num w:numId="41" w16cid:durableId="720906216">
    <w:abstractNumId w:val="15"/>
  </w:num>
  <w:num w:numId="42" w16cid:durableId="442892705">
    <w:abstractNumId w:val="13"/>
  </w:num>
  <w:num w:numId="43" w16cid:durableId="941182942">
    <w:abstractNumId w:val="37"/>
  </w:num>
  <w:num w:numId="44" w16cid:durableId="918753998">
    <w:abstractNumId w:val="7"/>
  </w:num>
  <w:num w:numId="45" w16cid:durableId="1917782811">
    <w:abstractNumId w:val="32"/>
  </w:num>
  <w:num w:numId="46" w16cid:durableId="1005206176">
    <w:abstractNumId w:val="35"/>
  </w:num>
  <w:num w:numId="47" w16cid:durableId="678966131">
    <w:abstractNumId w:val="53"/>
  </w:num>
  <w:num w:numId="48" w16cid:durableId="998847179">
    <w:abstractNumId w:val="1"/>
  </w:num>
  <w:num w:numId="49" w16cid:durableId="878933042">
    <w:abstractNumId w:val="27"/>
  </w:num>
  <w:num w:numId="50" w16cid:durableId="1913660452">
    <w:abstractNumId w:val="54"/>
  </w:num>
  <w:num w:numId="51" w16cid:durableId="157037125">
    <w:abstractNumId w:val="20"/>
  </w:num>
  <w:num w:numId="52" w16cid:durableId="150677587">
    <w:abstractNumId w:val="28"/>
  </w:num>
  <w:num w:numId="53" w16cid:durableId="1301183438">
    <w:abstractNumId w:val="16"/>
  </w:num>
  <w:num w:numId="54" w16cid:durableId="869486789">
    <w:abstractNumId w:val="41"/>
  </w:num>
  <w:num w:numId="55" w16cid:durableId="425807377">
    <w:abstractNumId w:val="51"/>
  </w:num>
  <w:num w:numId="56" w16cid:durableId="957905461">
    <w:abstractNumId w:val="2"/>
  </w:num>
  <w:num w:numId="57" w16cid:durableId="1645431584">
    <w:abstractNumId w:val="29"/>
  </w:num>
  <w:num w:numId="58" w16cid:durableId="1171407669">
    <w:abstractNumId w:val="26"/>
  </w:num>
  <w:num w:numId="59" w16cid:durableId="1018775669">
    <w:abstractNumId w:val="19"/>
  </w:num>
  <w:num w:numId="60" w16cid:durableId="1684286278">
    <w:abstractNumId w:val="43"/>
  </w:num>
  <w:num w:numId="61" w16cid:durableId="27941093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95"/>
    <w:rsid w:val="000001CB"/>
    <w:rsid w:val="00000700"/>
    <w:rsid w:val="00000DFE"/>
    <w:rsid w:val="00006AC1"/>
    <w:rsid w:val="000111D5"/>
    <w:rsid w:val="000112BC"/>
    <w:rsid w:val="0001341C"/>
    <w:rsid w:val="00022FFB"/>
    <w:rsid w:val="00023E03"/>
    <w:rsid w:val="00032250"/>
    <w:rsid w:val="000341A7"/>
    <w:rsid w:val="00035F17"/>
    <w:rsid w:val="0005078D"/>
    <w:rsid w:val="00052B9B"/>
    <w:rsid w:val="00057F8C"/>
    <w:rsid w:val="00060740"/>
    <w:rsid w:val="00067BE0"/>
    <w:rsid w:val="000731B6"/>
    <w:rsid w:val="00080BEE"/>
    <w:rsid w:val="00082D8C"/>
    <w:rsid w:val="00083CB3"/>
    <w:rsid w:val="000903C7"/>
    <w:rsid w:val="00093444"/>
    <w:rsid w:val="0009381D"/>
    <w:rsid w:val="00096B4E"/>
    <w:rsid w:val="00097E1E"/>
    <w:rsid w:val="000A3E95"/>
    <w:rsid w:val="000A3EC1"/>
    <w:rsid w:val="000A5A64"/>
    <w:rsid w:val="000A62F2"/>
    <w:rsid w:val="000C02CD"/>
    <w:rsid w:val="000C5C3B"/>
    <w:rsid w:val="000C63D2"/>
    <w:rsid w:val="000D231E"/>
    <w:rsid w:val="000D7739"/>
    <w:rsid w:val="000E1266"/>
    <w:rsid w:val="000E237D"/>
    <w:rsid w:val="000E71F8"/>
    <w:rsid w:val="000F522C"/>
    <w:rsid w:val="00111FAC"/>
    <w:rsid w:val="00112860"/>
    <w:rsid w:val="00117C3E"/>
    <w:rsid w:val="0012066E"/>
    <w:rsid w:val="00123988"/>
    <w:rsid w:val="0012781F"/>
    <w:rsid w:val="00132A62"/>
    <w:rsid w:val="001338F1"/>
    <w:rsid w:val="00134D24"/>
    <w:rsid w:val="001360F5"/>
    <w:rsid w:val="0014096E"/>
    <w:rsid w:val="00146A44"/>
    <w:rsid w:val="001514C3"/>
    <w:rsid w:val="00151724"/>
    <w:rsid w:val="00156396"/>
    <w:rsid w:val="00157C23"/>
    <w:rsid w:val="00165362"/>
    <w:rsid w:val="00182A9E"/>
    <w:rsid w:val="00190D60"/>
    <w:rsid w:val="001943D2"/>
    <w:rsid w:val="001A3F9B"/>
    <w:rsid w:val="001B7327"/>
    <w:rsid w:val="001B7C35"/>
    <w:rsid w:val="001C2E20"/>
    <w:rsid w:val="001C7E33"/>
    <w:rsid w:val="001D114A"/>
    <w:rsid w:val="001D4402"/>
    <w:rsid w:val="001E093D"/>
    <w:rsid w:val="001F061C"/>
    <w:rsid w:val="001F7DD6"/>
    <w:rsid w:val="0020193B"/>
    <w:rsid w:val="00205718"/>
    <w:rsid w:val="00215316"/>
    <w:rsid w:val="002170BB"/>
    <w:rsid w:val="00222551"/>
    <w:rsid w:val="002305B4"/>
    <w:rsid w:val="00231544"/>
    <w:rsid w:val="00241C0D"/>
    <w:rsid w:val="0024224A"/>
    <w:rsid w:val="0024557A"/>
    <w:rsid w:val="00251B07"/>
    <w:rsid w:val="0025534E"/>
    <w:rsid w:val="00255F08"/>
    <w:rsid w:val="002571A3"/>
    <w:rsid w:val="002730CF"/>
    <w:rsid w:val="002774A9"/>
    <w:rsid w:val="00277F89"/>
    <w:rsid w:val="00284A2B"/>
    <w:rsid w:val="0029094E"/>
    <w:rsid w:val="00297AC4"/>
    <w:rsid w:val="002B295C"/>
    <w:rsid w:val="002B30F4"/>
    <w:rsid w:val="002C148F"/>
    <w:rsid w:val="002C73F7"/>
    <w:rsid w:val="002D1355"/>
    <w:rsid w:val="002D25B1"/>
    <w:rsid w:val="002E160D"/>
    <w:rsid w:val="002E657B"/>
    <w:rsid w:val="002F4855"/>
    <w:rsid w:val="002F6B20"/>
    <w:rsid w:val="002F7DF5"/>
    <w:rsid w:val="003000E7"/>
    <w:rsid w:val="003014CA"/>
    <w:rsid w:val="00303CD5"/>
    <w:rsid w:val="00310EB3"/>
    <w:rsid w:val="003157EC"/>
    <w:rsid w:val="00316AFE"/>
    <w:rsid w:val="00323948"/>
    <w:rsid w:val="00323C9E"/>
    <w:rsid w:val="003241E5"/>
    <w:rsid w:val="00350D37"/>
    <w:rsid w:val="00351201"/>
    <w:rsid w:val="00353E44"/>
    <w:rsid w:val="0035567C"/>
    <w:rsid w:val="00357EFD"/>
    <w:rsid w:val="00361B34"/>
    <w:rsid w:val="0036393A"/>
    <w:rsid w:val="00366B94"/>
    <w:rsid w:val="00377615"/>
    <w:rsid w:val="00377D76"/>
    <w:rsid w:val="003817C3"/>
    <w:rsid w:val="00385369"/>
    <w:rsid w:val="00386732"/>
    <w:rsid w:val="0038775E"/>
    <w:rsid w:val="00387A06"/>
    <w:rsid w:val="00391F4F"/>
    <w:rsid w:val="00392955"/>
    <w:rsid w:val="003B0010"/>
    <w:rsid w:val="003B2F14"/>
    <w:rsid w:val="003B454B"/>
    <w:rsid w:val="003C345A"/>
    <w:rsid w:val="003C5E68"/>
    <w:rsid w:val="003C6A3B"/>
    <w:rsid w:val="003D0344"/>
    <w:rsid w:val="003D45D0"/>
    <w:rsid w:val="003D4E9D"/>
    <w:rsid w:val="003D4F44"/>
    <w:rsid w:val="003E0A1D"/>
    <w:rsid w:val="003E2C2E"/>
    <w:rsid w:val="003E60E6"/>
    <w:rsid w:val="003F53C1"/>
    <w:rsid w:val="003F53E5"/>
    <w:rsid w:val="003F5CAF"/>
    <w:rsid w:val="00400777"/>
    <w:rsid w:val="00400F6B"/>
    <w:rsid w:val="004216B8"/>
    <w:rsid w:val="00421DDE"/>
    <w:rsid w:val="00425934"/>
    <w:rsid w:val="00426455"/>
    <w:rsid w:val="00432E47"/>
    <w:rsid w:val="00444AD3"/>
    <w:rsid w:val="004451BE"/>
    <w:rsid w:val="004532D7"/>
    <w:rsid w:val="00453647"/>
    <w:rsid w:val="00453870"/>
    <w:rsid w:val="00454F0F"/>
    <w:rsid w:val="00456888"/>
    <w:rsid w:val="00456C7E"/>
    <w:rsid w:val="00462004"/>
    <w:rsid w:val="00463B49"/>
    <w:rsid w:val="00465D10"/>
    <w:rsid w:val="00467490"/>
    <w:rsid w:val="004733F9"/>
    <w:rsid w:val="00490369"/>
    <w:rsid w:val="00497FAB"/>
    <w:rsid w:val="004A226E"/>
    <w:rsid w:val="004B02E0"/>
    <w:rsid w:val="004B17C6"/>
    <w:rsid w:val="004B55E3"/>
    <w:rsid w:val="004B7B91"/>
    <w:rsid w:val="004C08DF"/>
    <w:rsid w:val="004D0DA9"/>
    <w:rsid w:val="004D1785"/>
    <w:rsid w:val="004D50B7"/>
    <w:rsid w:val="004F08FF"/>
    <w:rsid w:val="004F15E5"/>
    <w:rsid w:val="004F3035"/>
    <w:rsid w:val="004F3EA3"/>
    <w:rsid w:val="004F55F0"/>
    <w:rsid w:val="00500F03"/>
    <w:rsid w:val="00503624"/>
    <w:rsid w:val="00512B22"/>
    <w:rsid w:val="00520232"/>
    <w:rsid w:val="005223B1"/>
    <w:rsid w:val="00522801"/>
    <w:rsid w:val="0053611E"/>
    <w:rsid w:val="00536248"/>
    <w:rsid w:val="005409BE"/>
    <w:rsid w:val="00546A25"/>
    <w:rsid w:val="005471BD"/>
    <w:rsid w:val="00547330"/>
    <w:rsid w:val="0056059C"/>
    <w:rsid w:val="00580496"/>
    <w:rsid w:val="00582B87"/>
    <w:rsid w:val="00587087"/>
    <w:rsid w:val="005A179C"/>
    <w:rsid w:val="005A2240"/>
    <w:rsid w:val="005A5D9D"/>
    <w:rsid w:val="005A619A"/>
    <w:rsid w:val="005B7309"/>
    <w:rsid w:val="005C3F3A"/>
    <w:rsid w:val="005C718E"/>
    <w:rsid w:val="005D000F"/>
    <w:rsid w:val="005D353E"/>
    <w:rsid w:val="005E0406"/>
    <w:rsid w:val="005E3BF0"/>
    <w:rsid w:val="005F20AD"/>
    <w:rsid w:val="005F3875"/>
    <w:rsid w:val="005F4DDE"/>
    <w:rsid w:val="00600AB4"/>
    <w:rsid w:val="00605586"/>
    <w:rsid w:val="006118A9"/>
    <w:rsid w:val="00612460"/>
    <w:rsid w:val="00621849"/>
    <w:rsid w:val="0063056A"/>
    <w:rsid w:val="00630EA9"/>
    <w:rsid w:val="0064501C"/>
    <w:rsid w:val="00645F26"/>
    <w:rsid w:val="0064780F"/>
    <w:rsid w:val="00652C3E"/>
    <w:rsid w:val="00654BE2"/>
    <w:rsid w:val="00660AC5"/>
    <w:rsid w:val="006657D4"/>
    <w:rsid w:val="00665BB6"/>
    <w:rsid w:val="0066764D"/>
    <w:rsid w:val="00675957"/>
    <w:rsid w:val="0068711C"/>
    <w:rsid w:val="00690121"/>
    <w:rsid w:val="0069434B"/>
    <w:rsid w:val="0069625D"/>
    <w:rsid w:val="0069685E"/>
    <w:rsid w:val="00697295"/>
    <w:rsid w:val="006A1E60"/>
    <w:rsid w:val="006B1510"/>
    <w:rsid w:val="006B5B2B"/>
    <w:rsid w:val="006C78D8"/>
    <w:rsid w:val="006D3764"/>
    <w:rsid w:val="006D5474"/>
    <w:rsid w:val="006D60FC"/>
    <w:rsid w:val="006E32B3"/>
    <w:rsid w:val="006E7D62"/>
    <w:rsid w:val="006F15C8"/>
    <w:rsid w:val="006F173E"/>
    <w:rsid w:val="00707536"/>
    <w:rsid w:val="00710E26"/>
    <w:rsid w:val="00712635"/>
    <w:rsid w:val="007322AE"/>
    <w:rsid w:val="00732F75"/>
    <w:rsid w:val="00735537"/>
    <w:rsid w:val="00736FB5"/>
    <w:rsid w:val="007373B3"/>
    <w:rsid w:val="00746C3F"/>
    <w:rsid w:val="00751AD8"/>
    <w:rsid w:val="007549BA"/>
    <w:rsid w:val="00762909"/>
    <w:rsid w:val="00765571"/>
    <w:rsid w:val="007655BA"/>
    <w:rsid w:val="00765808"/>
    <w:rsid w:val="00773061"/>
    <w:rsid w:val="00774872"/>
    <w:rsid w:val="0078013C"/>
    <w:rsid w:val="00786074"/>
    <w:rsid w:val="007959E2"/>
    <w:rsid w:val="007C0F69"/>
    <w:rsid w:val="007C1D00"/>
    <w:rsid w:val="007C5733"/>
    <w:rsid w:val="007C736F"/>
    <w:rsid w:val="007D03F4"/>
    <w:rsid w:val="007D133B"/>
    <w:rsid w:val="007D19A9"/>
    <w:rsid w:val="007D5A36"/>
    <w:rsid w:val="007D6809"/>
    <w:rsid w:val="007D6E49"/>
    <w:rsid w:val="007E388B"/>
    <w:rsid w:val="007E3C83"/>
    <w:rsid w:val="007F4F1E"/>
    <w:rsid w:val="00812B0E"/>
    <w:rsid w:val="00813DE4"/>
    <w:rsid w:val="00815E33"/>
    <w:rsid w:val="00822059"/>
    <w:rsid w:val="00824553"/>
    <w:rsid w:val="00824639"/>
    <w:rsid w:val="008267EA"/>
    <w:rsid w:val="00826ECC"/>
    <w:rsid w:val="008301FF"/>
    <w:rsid w:val="00836380"/>
    <w:rsid w:val="008443B0"/>
    <w:rsid w:val="00850B51"/>
    <w:rsid w:val="008539C1"/>
    <w:rsid w:val="00853EF1"/>
    <w:rsid w:val="008561BF"/>
    <w:rsid w:val="0086397F"/>
    <w:rsid w:val="008713C7"/>
    <w:rsid w:val="0087683F"/>
    <w:rsid w:val="00877101"/>
    <w:rsid w:val="008809B3"/>
    <w:rsid w:val="00884B35"/>
    <w:rsid w:val="0088502C"/>
    <w:rsid w:val="00887719"/>
    <w:rsid w:val="008920BE"/>
    <w:rsid w:val="008A1996"/>
    <w:rsid w:val="008A5E07"/>
    <w:rsid w:val="008A5F9E"/>
    <w:rsid w:val="008B779C"/>
    <w:rsid w:val="008C3F0C"/>
    <w:rsid w:val="008D366F"/>
    <w:rsid w:val="008D61A8"/>
    <w:rsid w:val="008E4DB0"/>
    <w:rsid w:val="009039C2"/>
    <w:rsid w:val="00913BBA"/>
    <w:rsid w:val="00921D64"/>
    <w:rsid w:val="00925E44"/>
    <w:rsid w:val="0093160F"/>
    <w:rsid w:val="00931D89"/>
    <w:rsid w:val="00934892"/>
    <w:rsid w:val="00954421"/>
    <w:rsid w:val="0095640F"/>
    <w:rsid w:val="0097271D"/>
    <w:rsid w:val="00973B60"/>
    <w:rsid w:val="00974593"/>
    <w:rsid w:val="00985AA6"/>
    <w:rsid w:val="00985FB3"/>
    <w:rsid w:val="00987347"/>
    <w:rsid w:val="009929D2"/>
    <w:rsid w:val="00994AB4"/>
    <w:rsid w:val="009950CB"/>
    <w:rsid w:val="009B0E99"/>
    <w:rsid w:val="009C040C"/>
    <w:rsid w:val="009C2DF3"/>
    <w:rsid w:val="009C3146"/>
    <w:rsid w:val="009C3C24"/>
    <w:rsid w:val="009C775D"/>
    <w:rsid w:val="009C7A2A"/>
    <w:rsid w:val="009D13D3"/>
    <w:rsid w:val="009E1E71"/>
    <w:rsid w:val="009E5ABF"/>
    <w:rsid w:val="009E6BA9"/>
    <w:rsid w:val="009E6DEF"/>
    <w:rsid w:val="009F5BB6"/>
    <w:rsid w:val="00A00A8F"/>
    <w:rsid w:val="00A00D7E"/>
    <w:rsid w:val="00A10177"/>
    <w:rsid w:val="00A2249A"/>
    <w:rsid w:val="00A27C7C"/>
    <w:rsid w:val="00A31E80"/>
    <w:rsid w:val="00A34395"/>
    <w:rsid w:val="00A34E44"/>
    <w:rsid w:val="00A35463"/>
    <w:rsid w:val="00A41DAE"/>
    <w:rsid w:val="00A4558D"/>
    <w:rsid w:val="00A50657"/>
    <w:rsid w:val="00A50972"/>
    <w:rsid w:val="00A561B2"/>
    <w:rsid w:val="00A57784"/>
    <w:rsid w:val="00A631FB"/>
    <w:rsid w:val="00A63C3C"/>
    <w:rsid w:val="00A65E41"/>
    <w:rsid w:val="00A67966"/>
    <w:rsid w:val="00A70667"/>
    <w:rsid w:val="00A801CE"/>
    <w:rsid w:val="00A866D0"/>
    <w:rsid w:val="00A9342E"/>
    <w:rsid w:val="00AA0FEB"/>
    <w:rsid w:val="00AA2680"/>
    <w:rsid w:val="00AA3CAD"/>
    <w:rsid w:val="00AA412B"/>
    <w:rsid w:val="00AB25A3"/>
    <w:rsid w:val="00AB30F1"/>
    <w:rsid w:val="00AB3251"/>
    <w:rsid w:val="00AC5C4B"/>
    <w:rsid w:val="00AC5C6A"/>
    <w:rsid w:val="00AC7AC0"/>
    <w:rsid w:val="00AD07A2"/>
    <w:rsid w:val="00AD3D91"/>
    <w:rsid w:val="00AE0F1A"/>
    <w:rsid w:val="00AE3CAD"/>
    <w:rsid w:val="00B17004"/>
    <w:rsid w:val="00B17B05"/>
    <w:rsid w:val="00B21484"/>
    <w:rsid w:val="00B32645"/>
    <w:rsid w:val="00B32B31"/>
    <w:rsid w:val="00B33C50"/>
    <w:rsid w:val="00B444A2"/>
    <w:rsid w:val="00B44D6D"/>
    <w:rsid w:val="00B57E1C"/>
    <w:rsid w:val="00B617A3"/>
    <w:rsid w:val="00B757A3"/>
    <w:rsid w:val="00B867D1"/>
    <w:rsid w:val="00B879B2"/>
    <w:rsid w:val="00BA09B9"/>
    <w:rsid w:val="00BA18D0"/>
    <w:rsid w:val="00BA5EC2"/>
    <w:rsid w:val="00BA74F2"/>
    <w:rsid w:val="00BB0693"/>
    <w:rsid w:val="00BB2762"/>
    <w:rsid w:val="00BB4D15"/>
    <w:rsid w:val="00BC18C8"/>
    <w:rsid w:val="00BC5A2C"/>
    <w:rsid w:val="00BD312D"/>
    <w:rsid w:val="00BF1D4F"/>
    <w:rsid w:val="00BF29E4"/>
    <w:rsid w:val="00BF316A"/>
    <w:rsid w:val="00BF42F3"/>
    <w:rsid w:val="00BF4F30"/>
    <w:rsid w:val="00BF5270"/>
    <w:rsid w:val="00BF65D2"/>
    <w:rsid w:val="00BF68C9"/>
    <w:rsid w:val="00C0121B"/>
    <w:rsid w:val="00C0191F"/>
    <w:rsid w:val="00C0308E"/>
    <w:rsid w:val="00C0320D"/>
    <w:rsid w:val="00C15E33"/>
    <w:rsid w:val="00C23247"/>
    <w:rsid w:val="00C27472"/>
    <w:rsid w:val="00C30AF2"/>
    <w:rsid w:val="00C32C5F"/>
    <w:rsid w:val="00C33D5E"/>
    <w:rsid w:val="00C47A2A"/>
    <w:rsid w:val="00C51542"/>
    <w:rsid w:val="00C52002"/>
    <w:rsid w:val="00C60372"/>
    <w:rsid w:val="00C6559E"/>
    <w:rsid w:val="00C80ABA"/>
    <w:rsid w:val="00C82F54"/>
    <w:rsid w:val="00C97735"/>
    <w:rsid w:val="00C97D68"/>
    <w:rsid w:val="00C97E50"/>
    <w:rsid w:val="00CA5E5B"/>
    <w:rsid w:val="00CB4F96"/>
    <w:rsid w:val="00CC2060"/>
    <w:rsid w:val="00CC20FF"/>
    <w:rsid w:val="00CC2E7E"/>
    <w:rsid w:val="00CC4D3F"/>
    <w:rsid w:val="00CC547C"/>
    <w:rsid w:val="00CD3DA3"/>
    <w:rsid w:val="00CD4444"/>
    <w:rsid w:val="00CE3B17"/>
    <w:rsid w:val="00CE3CA8"/>
    <w:rsid w:val="00D014A5"/>
    <w:rsid w:val="00D01DD0"/>
    <w:rsid w:val="00D05687"/>
    <w:rsid w:val="00D10A9E"/>
    <w:rsid w:val="00D1532D"/>
    <w:rsid w:val="00D17E4C"/>
    <w:rsid w:val="00D215BD"/>
    <w:rsid w:val="00D23ADE"/>
    <w:rsid w:val="00D259F8"/>
    <w:rsid w:val="00D31265"/>
    <w:rsid w:val="00D35993"/>
    <w:rsid w:val="00D37A21"/>
    <w:rsid w:val="00D37A25"/>
    <w:rsid w:val="00D37FBD"/>
    <w:rsid w:val="00D47756"/>
    <w:rsid w:val="00D52113"/>
    <w:rsid w:val="00D52CDE"/>
    <w:rsid w:val="00D632EC"/>
    <w:rsid w:val="00D63A3C"/>
    <w:rsid w:val="00D71140"/>
    <w:rsid w:val="00D732E1"/>
    <w:rsid w:val="00D74621"/>
    <w:rsid w:val="00D770EA"/>
    <w:rsid w:val="00D80AC0"/>
    <w:rsid w:val="00D83293"/>
    <w:rsid w:val="00D9031B"/>
    <w:rsid w:val="00D95C55"/>
    <w:rsid w:val="00DA23E7"/>
    <w:rsid w:val="00DA4ED2"/>
    <w:rsid w:val="00DA62F8"/>
    <w:rsid w:val="00DB0389"/>
    <w:rsid w:val="00DB0B99"/>
    <w:rsid w:val="00DB1671"/>
    <w:rsid w:val="00DB4AA0"/>
    <w:rsid w:val="00DD46A6"/>
    <w:rsid w:val="00DF2BBB"/>
    <w:rsid w:val="00E008FC"/>
    <w:rsid w:val="00E0271A"/>
    <w:rsid w:val="00E0583F"/>
    <w:rsid w:val="00E121E7"/>
    <w:rsid w:val="00E138C1"/>
    <w:rsid w:val="00E16F1C"/>
    <w:rsid w:val="00E173E5"/>
    <w:rsid w:val="00E174CD"/>
    <w:rsid w:val="00E22415"/>
    <w:rsid w:val="00E24A21"/>
    <w:rsid w:val="00E24E98"/>
    <w:rsid w:val="00E26076"/>
    <w:rsid w:val="00E30831"/>
    <w:rsid w:val="00E40443"/>
    <w:rsid w:val="00E443D6"/>
    <w:rsid w:val="00E50DA5"/>
    <w:rsid w:val="00E51A47"/>
    <w:rsid w:val="00E54C32"/>
    <w:rsid w:val="00E57CE8"/>
    <w:rsid w:val="00E61A29"/>
    <w:rsid w:val="00E63DB2"/>
    <w:rsid w:val="00E66856"/>
    <w:rsid w:val="00E70393"/>
    <w:rsid w:val="00E728E0"/>
    <w:rsid w:val="00E74DAD"/>
    <w:rsid w:val="00E810DE"/>
    <w:rsid w:val="00E8480B"/>
    <w:rsid w:val="00E860F8"/>
    <w:rsid w:val="00E86DDF"/>
    <w:rsid w:val="00E86E4F"/>
    <w:rsid w:val="00E8781C"/>
    <w:rsid w:val="00E90096"/>
    <w:rsid w:val="00E91B60"/>
    <w:rsid w:val="00E93E48"/>
    <w:rsid w:val="00E946C2"/>
    <w:rsid w:val="00E94785"/>
    <w:rsid w:val="00EA4C3C"/>
    <w:rsid w:val="00EB0BE6"/>
    <w:rsid w:val="00EC07D7"/>
    <w:rsid w:val="00EC3F64"/>
    <w:rsid w:val="00ED65E2"/>
    <w:rsid w:val="00ED714B"/>
    <w:rsid w:val="00EE325F"/>
    <w:rsid w:val="00EF03D9"/>
    <w:rsid w:val="00EF0A7F"/>
    <w:rsid w:val="00EF2703"/>
    <w:rsid w:val="00EF6C5F"/>
    <w:rsid w:val="00EF75E7"/>
    <w:rsid w:val="00EF78AE"/>
    <w:rsid w:val="00F007CF"/>
    <w:rsid w:val="00F02F41"/>
    <w:rsid w:val="00F03E80"/>
    <w:rsid w:val="00F062D9"/>
    <w:rsid w:val="00F16BE8"/>
    <w:rsid w:val="00F21E3F"/>
    <w:rsid w:val="00F25B3B"/>
    <w:rsid w:val="00F31FEC"/>
    <w:rsid w:val="00F32117"/>
    <w:rsid w:val="00F32353"/>
    <w:rsid w:val="00F543C0"/>
    <w:rsid w:val="00F5541C"/>
    <w:rsid w:val="00F61873"/>
    <w:rsid w:val="00F63D0E"/>
    <w:rsid w:val="00F670D7"/>
    <w:rsid w:val="00F80F16"/>
    <w:rsid w:val="00F82875"/>
    <w:rsid w:val="00F912A4"/>
    <w:rsid w:val="00F966C0"/>
    <w:rsid w:val="00FA5DD4"/>
    <w:rsid w:val="00FB3609"/>
    <w:rsid w:val="00FB43EC"/>
    <w:rsid w:val="00FC1F37"/>
    <w:rsid w:val="00FC279C"/>
    <w:rsid w:val="00FC5177"/>
    <w:rsid w:val="00FC7369"/>
    <w:rsid w:val="00FE1554"/>
    <w:rsid w:val="00FE6B0C"/>
    <w:rsid w:val="00FF35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E85F0"/>
  <w15:docId w15:val="{AB837C60-322F-4DCF-BBCB-5B4B669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A0"/>
    <w:pPr>
      <w:spacing w:after="0" w:line="288" w:lineRule="auto"/>
    </w:pPr>
    <w:rPr>
      <w:rFonts w:ascii="Arial" w:eastAsiaTheme="minorEastAsia" w:hAnsi="Arial"/>
      <w:color w:val="262626" w:themeColor="text1" w:themeTint="D9"/>
      <w:szCs w:val="24"/>
      <w:lang w:val="fr-FR" w:eastAsia="fr-FR"/>
    </w:rPr>
  </w:style>
  <w:style w:type="paragraph" w:styleId="Heading1">
    <w:name w:val="heading 1"/>
    <w:basedOn w:val="Normal"/>
    <w:next w:val="Normal"/>
    <w:link w:val="Heading1Char"/>
    <w:uiPriority w:val="9"/>
    <w:qFormat/>
    <w:rsid w:val="007C5733"/>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nhideWhenUsed/>
    <w:qFormat/>
    <w:rsid w:val="004D50B7"/>
    <w:pPr>
      <w:keepNext/>
      <w:keepLines/>
      <w:outlineLvl w:val="1"/>
    </w:pPr>
    <w:rPr>
      <w:rFonts w:ascii="Praxis LT Regular" w:eastAsiaTheme="majorEastAsia" w:hAnsi="Praxis LT Regular" w:cstheme="majorBidi"/>
      <w:bCs/>
      <w:color w:val="3E8EDE"/>
      <w:sz w:val="30"/>
      <w:szCs w:val="26"/>
    </w:rPr>
  </w:style>
  <w:style w:type="paragraph" w:styleId="Heading3">
    <w:name w:val="heading 3"/>
    <w:basedOn w:val="Normal"/>
    <w:next w:val="Normal"/>
    <w:link w:val="Heading3Char"/>
    <w:uiPriority w:val="9"/>
    <w:unhideWhenUsed/>
    <w:qFormat/>
    <w:rsid w:val="007C0F69"/>
    <w:pPr>
      <w:keepNext/>
      <w:keepLines/>
      <w:spacing w:before="200"/>
      <w:outlineLvl w:val="2"/>
    </w:pPr>
    <w:rPr>
      <w:rFonts w:eastAsiaTheme="majorEastAsia" w:cstheme="majorBidi"/>
      <w:b/>
      <w:bCs/>
      <w:color w:val="3E8EDE"/>
    </w:rPr>
  </w:style>
  <w:style w:type="paragraph" w:styleId="Heading4">
    <w:name w:val="heading 4"/>
    <w:basedOn w:val="Normal"/>
    <w:next w:val="Normal"/>
    <w:link w:val="Heading4Char"/>
    <w:uiPriority w:val="9"/>
    <w:semiHidden/>
    <w:unhideWhenUsed/>
    <w:qFormat/>
    <w:rsid w:val="003639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CD"/>
    <w:pPr>
      <w:tabs>
        <w:tab w:val="center" w:pos="4536"/>
        <w:tab w:val="right" w:pos="9072"/>
      </w:tabs>
      <w:spacing w:line="240" w:lineRule="auto"/>
    </w:pPr>
  </w:style>
  <w:style w:type="character" w:customStyle="1" w:styleId="HeaderChar">
    <w:name w:val="Header Char"/>
    <w:basedOn w:val="DefaultParagraphFont"/>
    <w:link w:val="Header"/>
    <w:uiPriority w:val="99"/>
    <w:rsid w:val="000C02CD"/>
  </w:style>
  <w:style w:type="paragraph" w:styleId="Footer">
    <w:name w:val="footer"/>
    <w:basedOn w:val="Normal"/>
    <w:link w:val="FooterChar"/>
    <w:uiPriority w:val="99"/>
    <w:unhideWhenUsed/>
    <w:rsid w:val="000C02CD"/>
    <w:pPr>
      <w:tabs>
        <w:tab w:val="center" w:pos="4536"/>
        <w:tab w:val="right" w:pos="9072"/>
      </w:tabs>
      <w:spacing w:line="240" w:lineRule="auto"/>
    </w:pPr>
  </w:style>
  <w:style w:type="character" w:customStyle="1" w:styleId="FooterChar">
    <w:name w:val="Footer Char"/>
    <w:basedOn w:val="DefaultParagraphFont"/>
    <w:link w:val="Footer"/>
    <w:uiPriority w:val="99"/>
    <w:rsid w:val="000C02CD"/>
  </w:style>
  <w:style w:type="paragraph" w:styleId="BalloonText">
    <w:name w:val="Balloon Text"/>
    <w:basedOn w:val="Normal"/>
    <w:link w:val="BalloonTextChar"/>
    <w:uiPriority w:val="99"/>
    <w:semiHidden/>
    <w:unhideWhenUsed/>
    <w:rsid w:val="000C02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CD"/>
    <w:rPr>
      <w:rFonts w:ascii="Tahoma" w:hAnsi="Tahoma" w:cs="Tahoma"/>
      <w:sz w:val="16"/>
      <w:szCs w:val="16"/>
    </w:rPr>
  </w:style>
  <w:style w:type="character" w:customStyle="1" w:styleId="Heading1Char">
    <w:name w:val="Heading 1 Char"/>
    <w:basedOn w:val="DefaultParagraphFont"/>
    <w:link w:val="Heading1"/>
    <w:uiPriority w:val="9"/>
    <w:rsid w:val="007C5733"/>
    <w:rPr>
      <w:rFonts w:ascii="Praxis LT Regular" w:eastAsiaTheme="majorEastAsia" w:hAnsi="Praxis LT Regular" w:cstheme="majorBidi"/>
      <w:bCs/>
      <w:color w:val="3E8EDE"/>
      <w:sz w:val="40"/>
      <w:szCs w:val="28"/>
      <w:lang w:val="fr-FR" w:eastAsia="fr-FR"/>
    </w:rPr>
  </w:style>
  <w:style w:type="character" w:customStyle="1" w:styleId="Heading2Char">
    <w:name w:val="Heading 2 Char"/>
    <w:basedOn w:val="DefaultParagraphFont"/>
    <w:link w:val="Heading2"/>
    <w:rsid w:val="004D50B7"/>
    <w:rPr>
      <w:rFonts w:ascii="Praxis LT Regular" w:eastAsiaTheme="majorEastAsia" w:hAnsi="Praxis LT Regular" w:cstheme="majorBidi"/>
      <w:bCs/>
      <w:color w:val="3E8EDE"/>
      <w:sz w:val="30"/>
      <w:szCs w:val="26"/>
      <w:lang w:val="fr-FR" w:eastAsia="fr-FR"/>
    </w:rPr>
  </w:style>
  <w:style w:type="paragraph" w:styleId="Title">
    <w:name w:val="Title"/>
    <w:basedOn w:val="Normal"/>
    <w:next w:val="Normal"/>
    <w:link w:val="TitleChar"/>
    <w:uiPriority w:val="10"/>
    <w:qFormat/>
    <w:rsid w:val="007C0F69"/>
    <w:pPr>
      <w:spacing w:after="240"/>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7C0F69"/>
    <w:rPr>
      <w:rFonts w:ascii="Praxis LT Semibold" w:eastAsiaTheme="majorEastAsia" w:hAnsi="Praxis LT Semibold" w:cstheme="majorBidi"/>
      <w:color w:val="3E8EDE"/>
      <w:spacing w:val="5"/>
      <w:kern w:val="28"/>
      <w:sz w:val="70"/>
      <w:szCs w:val="52"/>
      <w:lang w:val="fr-FR" w:eastAsia="fr-FR"/>
    </w:rPr>
  </w:style>
  <w:style w:type="paragraph" w:styleId="Subtitle">
    <w:name w:val="Subtitle"/>
    <w:aliases w:val="Reference"/>
    <w:basedOn w:val="Normal"/>
    <w:next w:val="Normal"/>
    <w:link w:val="SubtitleChar"/>
    <w:uiPriority w:val="11"/>
    <w:qFormat/>
    <w:rsid w:val="007C0F69"/>
    <w:pPr>
      <w:numPr>
        <w:ilvl w:val="1"/>
      </w:numPr>
      <w:snapToGrid w:val="0"/>
    </w:pPr>
    <w:rPr>
      <w:rFonts w:eastAsiaTheme="majorEastAsia" w:cstheme="majorBidi"/>
      <w:iCs/>
      <w:color w:val="3E8EDE"/>
      <w:spacing w:val="15"/>
    </w:rPr>
  </w:style>
  <w:style w:type="character" w:customStyle="1" w:styleId="SubtitleChar">
    <w:name w:val="Subtitle Char"/>
    <w:aliases w:val="Reference Char"/>
    <w:basedOn w:val="DefaultParagraphFont"/>
    <w:link w:val="Subtitle"/>
    <w:uiPriority w:val="11"/>
    <w:rsid w:val="007C0F69"/>
    <w:rPr>
      <w:rFonts w:ascii="Arial" w:eastAsiaTheme="majorEastAsia" w:hAnsi="Arial" w:cstheme="majorBidi"/>
      <w:iCs/>
      <w:color w:val="3E8EDE"/>
      <w:spacing w:val="15"/>
      <w:sz w:val="20"/>
      <w:szCs w:val="24"/>
      <w:lang w:val="fr-FR" w:eastAsia="fr-FR"/>
    </w:rPr>
  </w:style>
  <w:style w:type="character" w:styleId="SubtleEmphasis">
    <w:name w:val="Subtle Emphasis"/>
    <w:basedOn w:val="DefaultParagraphFont"/>
    <w:uiPriority w:val="19"/>
    <w:qFormat/>
    <w:rsid w:val="007C0F69"/>
    <w:rPr>
      <w:rFonts w:ascii="Arial" w:hAnsi="Arial"/>
      <w:b/>
      <w:i w:val="0"/>
      <w:iCs/>
      <w:color w:val="3E8EDE"/>
      <w:sz w:val="20"/>
    </w:rPr>
  </w:style>
  <w:style w:type="table" w:styleId="TableGrid">
    <w:name w:val="Table Grid"/>
    <w:basedOn w:val="TableNormal"/>
    <w:uiPriority w:val="59"/>
    <w:rsid w:val="007C0F69"/>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0F69"/>
    <w:rPr>
      <w:rFonts w:ascii="Arial" w:eastAsiaTheme="majorEastAsia" w:hAnsi="Arial" w:cstheme="majorBidi"/>
      <w:b/>
      <w:bCs/>
      <w:color w:val="3E8EDE"/>
      <w:sz w:val="20"/>
      <w:szCs w:val="24"/>
      <w:lang w:val="fr-FR" w:eastAsia="fr-FR"/>
    </w:rPr>
  </w:style>
  <w:style w:type="character" w:styleId="CommentReference">
    <w:name w:val="annotation reference"/>
    <w:basedOn w:val="DefaultParagraphFont"/>
    <w:uiPriority w:val="99"/>
    <w:semiHidden/>
    <w:unhideWhenUsed/>
    <w:rsid w:val="00F63D0E"/>
    <w:rPr>
      <w:sz w:val="16"/>
      <w:szCs w:val="16"/>
    </w:rPr>
  </w:style>
  <w:style w:type="paragraph" w:styleId="CommentText">
    <w:name w:val="annotation text"/>
    <w:basedOn w:val="Normal"/>
    <w:link w:val="CommentTextChar"/>
    <w:unhideWhenUsed/>
    <w:rsid w:val="00F63D0E"/>
    <w:pPr>
      <w:spacing w:line="240" w:lineRule="auto"/>
    </w:pPr>
    <w:rPr>
      <w:szCs w:val="20"/>
    </w:rPr>
  </w:style>
  <w:style w:type="character" w:customStyle="1" w:styleId="CommentTextChar">
    <w:name w:val="Comment Text Char"/>
    <w:basedOn w:val="DefaultParagraphFont"/>
    <w:link w:val="CommentText"/>
    <w:rsid w:val="00F63D0E"/>
    <w:rPr>
      <w:rFonts w:ascii="Arial" w:eastAsiaTheme="minorEastAsia" w:hAnsi="Arial"/>
      <w:sz w:val="20"/>
      <w:szCs w:val="20"/>
      <w:lang w:val="fr-FR" w:eastAsia="fr-FR"/>
    </w:rPr>
  </w:style>
  <w:style w:type="paragraph" w:styleId="CommentSubject">
    <w:name w:val="annotation subject"/>
    <w:basedOn w:val="CommentText"/>
    <w:next w:val="CommentText"/>
    <w:link w:val="CommentSubjectChar"/>
    <w:uiPriority w:val="99"/>
    <w:semiHidden/>
    <w:unhideWhenUsed/>
    <w:rsid w:val="00F63D0E"/>
    <w:rPr>
      <w:b/>
      <w:bCs/>
    </w:rPr>
  </w:style>
  <w:style w:type="character" w:customStyle="1" w:styleId="CommentSubjectChar">
    <w:name w:val="Comment Subject Char"/>
    <w:basedOn w:val="CommentTextChar"/>
    <w:link w:val="CommentSubject"/>
    <w:uiPriority w:val="99"/>
    <w:semiHidden/>
    <w:rsid w:val="00F63D0E"/>
    <w:rPr>
      <w:rFonts w:ascii="Arial" w:eastAsiaTheme="minorEastAsia" w:hAnsi="Arial"/>
      <w:b/>
      <w:bCs/>
      <w:sz w:val="20"/>
      <w:szCs w:val="20"/>
      <w:lang w:val="fr-FR" w:eastAsia="fr-FR"/>
    </w:rPr>
  </w:style>
  <w:style w:type="paragraph" w:customStyle="1" w:styleId="CoverTitle">
    <w:name w:val="Cover Title"/>
    <w:next w:val="Normal"/>
    <w:qFormat/>
    <w:rsid w:val="007C5733"/>
    <w:pPr>
      <w:spacing w:after="0" w:line="288" w:lineRule="auto"/>
    </w:pPr>
    <w:rPr>
      <w:rFonts w:ascii="Praxis LT Semibold" w:eastAsiaTheme="majorEastAsia" w:hAnsi="Praxis LT Semibold" w:cstheme="majorBidi"/>
      <w:bCs/>
      <w:color w:val="3E8EDE"/>
      <w:sz w:val="70"/>
      <w:szCs w:val="28"/>
      <w:lang w:val="en-GB" w:eastAsia="fr-FR"/>
    </w:rPr>
  </w:style>
  <w:style w:type="paragraph" w:customStyle="1" w:styleId="ReferenceNumber">
    <w:name w:val="Reference Number"/>
    <w:next w:val="Normal"/>
    <w:qFormat/>
    <w:rsid w:val="007C5733"/>
    <w:pPr>
      <w:spacing w:after="0" w:line="288" w:lineRule="auto"/>
    </w:pPr>
    <w:rPr>
      <w:rFonts w:ascii="Arial" w:eastAsiaTheme="majorEastAsia" w:hAnsi="Arial" w:cstheme="majorBidi"/>
      <w:bCs/>
      <w:color w:val="3E8EDE"/>
      <w:sz w:val="20"/>
      <w:szCs w:val="28"/>
      <w:lang w:val="en-GB" w:eastAsia="fr-FR"/>
    </w:rPr>
  </w:style>
  <w:style w:type="paragraph" w:customStyle="1" w:styleId="CoverSubtitle">
    <w:name w:val="Cover Subtitle"/>
    <w:next w:val="Normal"/>
    <w:qFormat/>
    <w:rsid w:val="00CA5E5B"/>
    <w:pPr>
      <w:spacing w:after="0" w:line="288" w:lineRule="auto"/>
    </w:pPr>
    <w:rPr>
      <w:rFonts w:ascii="Praxis LT Semibold" w:eastAsiaTheme="minorEastAsia" w:hAnsi="Praxis LT Semibold"/>
      <w:color w:val="3E8EDE"/>
      <w:sz w:val="30"/>
      <w:szCs w:val="24"/>
      <w:lang w:val="fr-FR" w:eastAsia="fr-FR"/>
    </w:rPr>
  </w:style>
  <w:style w:type="character" w:styleId="Hyperlink">
    <w:name w:val="Hyperlink"/>
    <w:basedOn w:val="DefaultParagraphFont"/>
    <w:uiPriority w:val="99"/>
    <w:rsid w:val="001D4402"/>
    <w:rPr>
      <w:color w:val="0000FF"/>
      <w:u w:val="single"/>
    </w:rPr>
  </w:style>
  <w:style w:type="paragraph" w:styleId="FootnoteText">
    <w:name w:val="footnote text"/>
    <w:basedOn w:val="Normal"/>
    <w:link w:val="FootnoteTextChar"/>
    <w:semiHidden/>
    <w:rsid w:val="001D4402"/>
    <w:pPr>
      <w:spacing w:line="240" w:lineRule="auto"/>
    </w:pPr>
    <w:rPr>
      <w:rFonts w:ascii="Times New Roman" w:eastAsia="MS Mincho" w:hAnsi="Times New Roman" w:cs="Times New Roman"/>
      <w:color w:val="auto"/>
      <w:szCs w:val="20"/>
      <w:lang w:val="en-US" w:eastAsia="en-US"/>
    </w:rPr>
  </w:style>
  <w:style w:type="character" w:customStyle="1" w:styleId="FootnoteTextChar">
    <w:name w:val="Footnote Text Char"/>
    <w:basedOn w:val="DefaultParagraphFont"/>
    <w:link w:val="FootnoteText"/>
    <w:semiHidden/>
    <w:rsid w:val="001D4402"/>
    <w:rPr>
      <w:rFonts w:ascii="Times New Roman" w:eastAsia="MS Mincho" w:hAnsi="Times New Roman" w:cs="Times New Roman"/>
      <w:sz w:val="20"/>
      <w:szCs w:val="20"/>
      <w:lang w:val="en-US"/>
    </w:rPr>
  </w:style>
  <w:style w:type="character" w:styleId="FootnoteReference">
    <w:name w:val="footnote reference"/>
    <w:basedOn w:val="DefaultParagraphFont"/>
    <w:semiHidden/>
    <w:rsid w:val="001D4402"/>
    <w:rPr>
      <w:vertAlign w:val="superscript"/>
    </w:rPr>
  </w:style>
  <w:style w:type="paragraph" w:styleId="TOC1">
    <w:name w:val="toc 1"/>
    <w:basedOn w:val="Normal"/>
    <w:next w:val="Normal"/>
    <w:autoRedefine/>
    <w:uiPriority w:val="39"/>
    <w:unhideWhenUsed/>
    <w:rsid w:val="00E443D6"/>
    <w:pPr>
      <w:tabs>
        <w:tab w:val="right" w:leader="dot" w:pos="5760"/>
      </w:tabs>
      <w:spacing w:before="120" w:after="120" w:line="240" w:lineRule="auto"/>
    </w:pPr>
    <w:rPr>
      <w:rFonts w:eastAsia="MS Mincho" w:cs="Times New Roman"/>
      <w:color w:val="auto"/>
      <w:sz w:val="24"/>
      <w:lang w:val="en-US" w:eastAsia="ja-JP"/>
    </w:rPr>
  </w:style>
  <w:style w:type="paragraph" w:styleId="TOC2">
    <w:name w:val="toc 2"/>
    <w:basedOn w:val="TOC1"/>
    <w:next w:val="Normal"/>
    <w:autoRedefine/>
    <w:uiPriority w:val="39"/>
    <w:unhideWhenUsed/>
    <w:rsid w:val="001D4402"/>
    <w:pPr>
      <w:ind w:left="240"/>
    </w:pPr>
  </w:style>
  <w:style w:type="paragraph" w:styleId="ListParagraph">
    <w:name w:val="List Paragraph"/>
    <w:basedOn w:val="Normal"/>
    <w:link w:val="ListParagraphChar"/>
    <w:uiPriority w:val="34"/>
    <w:qFormat/>
    <w:rsid w:val="001D4402"/>
    <w:pPr>
      <w:ind w:left="720"/>
      <w:contextualSpacing/>
    </w:pPr>
  </w:style>
  <w:style w:type="character" w:customStyle="1" w:styleId="ListParagraphChar">
    <w:name w:val="List Paragraph Char"/>
    <w:basedOn w:val="DefaultParagraphFont"/>
    <w:link w:val="ListParagraph"/>
    <w:uiPriority w:val="34"/>
    <w:rsid w:val="000341A7"/>
    <w:rPr>
      <w:rFonts w:ascii="Arial" w:eastAsiaTheme="minorEastAsia" w:hAnsi="Arial"/>
      <w:color w:val="262626" w:themeColor="text1" w:themeTint="D9"/>
      <w:szCs w:val="24"/>
      <w:lang w:val="fr-FR" w:eastAsia="fr-FR"/>
    </w:rPr>
  </w:style>
  <w:style w:type="paragraph" w:styleId="NormalWeb">
    <w:name w:val="Normal (Web)"/>
    <w:basedOn w:val="Normal"/>
    <w:uiPriority w:val="99"/>
    <w:rsid w:val="00CE3CA8"/>
    <w:pPr>
      <w:spacing w:before="100" w:beforeAutospacing="1" w:after="100" w:afterAutospacing="1" w:line="240" w:lineRule="auto"/>
    </w:pPr>
    <w:rPr>
      <w:rFonts w:ascii="Times New Roman" w:eastAsia="MS Mincho" w:hAnsi="Times New Roman" w:cs="Times New Roman"/>
      <w:color w:val="000000"/>
      <w:sz w:val="24"/>
      <w:lang w:val="en-US" w:eastAsia="ja-JP"/>
    </w:rPr>
  </w:style>
  <w:style w:type="character" w:styleId="Strong">
    <w:name w:val="Strong"/>
    <w:uiPriority w:val="22"/>
    <w:qFormat/>
    <w:rsid w:val="00CE3CA8"/>
    <w:rPr>
      <w:b/>
      <w:bCs/>
    </w:rPr>
  </w:style>
  <w:style w:type="character" w:customStyle="1" w:styleId="apple-style-span">
    <w:name w:val="apple-style-span"/>
    <w:basedOn w:val="DefaultParagraphFont"/>
    <w:rsid w:val="00CE3CA8"/>
  </w:style>
  <w:style w:type="character" w:styleId="PageNumber">
    <w:name w:val="page number"/>
    <w:basedOn w:val="DefaultParagraphFont"/>
    <w:rsid w:val="005471BD"/>
  </w:style>
  <w:style w:type="paragraph" w:customStyle="1" w:styleId="Default">
    <w:name w:val="Default"/>
    <w:rsid w:val="00A27C7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2305B4"/>
    <w:rPr>
      <w:color w:val="808080"/>
      <w:shd w:val="clear" w:color="auto" w:fill="E6E6E6"/>
    </w:rPr>
  </w:style>
  <w:style w:type="character" w:styleId="UnresolvedMention">
    <w:name w:val="Unresolved Mention"/>
    <w:basedOn w:val="DefaultParagraphFont"/>
    <w:uiPriority w:val="99"/>
    <w:semiHidden/>
    <w:unhideWhenUsed/>
    <w:rsid w:val="00205718"/>
    <w:rPr>
      <w:color w:val="605E5C"/>
      <w:shd w:val="clear" w:color="auto" w:fill="E1DFDD"/>
    </w:rPr>
  </w:style>
  <w:style w:type="character" w:styleId="FollowedHyperlink">
    <w:name w:val="FollowedHyperlink"/>
    <w:basedOn w:val="DefaultParagraphFont"/>
    <w:uiPriority w:val="99"/>
    <w:semiHidden/>
    <w:unhideWhenUsed/>
    <w:rsid w:val="00A866D0"/>
    <w:rPr>
      <w:color w:val="800080" w:themeColor="followedHyperlink"/>
      <w:u w:val="single"/>
    </w:rPr>
  </w:style>
  <w:style w:type="character" w:customStyle="1" w:styleId="Heading4Char">
    <w:name w:val="Heading 4 Char"/>
    <w:basedOn w:val="DefaultParagraphFont"/>
    <w:link w:val="Heading4"/>
    <w:uiPriority w:val="9"/>
    <w:semiHidden/>
    <w:rsid w:val="0036393A"/>
    <w:rPr>
      <w:rFonts w:asciiTheme="majorHAnsi" w:eastAsiaTheme="majorEastAsia" w:hAnsiTheme="majorHAnsi" w:cstheme="majorBidi"/>
      <w:i/>
      <w:iCs/>
      <w:color w:val="365F91" w:themeColor="accent1" w:themeShade="BF"/>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138">
      <w:bodyDiv w:val="1"/>
      <w:marLeft w:val="0"/>
      <w:marRight w:val="0"/>
      <w:marTop w:val="0"/>
      <w:marBottom w:val="0"/>
      <w:divBdr>
        <w:top w:val="none" w:sz="0" w:space="0" w:color="auto"/>
        <w:left w:val="none" w:sz="0" w:space="0" w:color="auto"/>
        <w:bottom w:val="none" w:sz="0" w:space="0" w:color="auto"/>
        <w:right w:val="none" w:sz="0" w:space="0" w:color="auto"/>
      </w:divBdr>
    </w:div>
    <w:div w:id="277568195">
      <w:bodyDiv w:val="1"/>
      <w:marLeft w:val="0"/>
      <w:marRight w:val="0"/>
      <w:marTop w:val="0"/>
      <w:marBottom w:val="0"/>
      <w:divBdr>
        <w:top w:val="none" w:sz="0" w:space="0" w:color="auto"/>
        <w:left w:val="none" w:sz="0" w:space="0" w:color="auto"/>
        <w:bottom w:val="none" w:sz="0" w:space="0" w:color="auto"/>
        <w:right w:val="none" w:sz="0" w:space="0" w:color="auto"/>
      </w:divBdr>
    </w:div>
    <w:div w:id="370569526">
      <w:bodyDiv w:val="1"/>
      <w:marLeft w:val="0"/>
      <w:marRight w:val="0"/>
      <w:marTop w:val="0"/>
      <w:marBottom w:val="0"/>
      <w:divBdr>
        <w:top w:val="none" w:sz="0" w:space="0" w:color="auto"/>
        <w:left w:val="none" w:sz="0" w:space="0" w:color="auto"/>
        <w:bottom w:val="none" w:sz="0" w:space="0" w:color="auto"/>
        <w:right w:val="none" w:sz="0" w:space="0" w:color="auto"/>
      </w:divBdr>
    </w:div>
    <w:div w:id="497039244">
      <w:bodyDiv w:val="1"/>
      <w:marLeft w:val="0"/>
      <w:marRight w:val="0"/>
      <w:marTop w:val="0"/>
      <w:marBottom w:val="0"/>
      <w:divBdr>
        <w:top w:val="none" w:sz="0" w:space="0" w:color="auto"/>
        <w:left w:val="none" w:sz="0" w:space="0" w:color="auto"/>
        <w:bottom w:val="none" w:sz="0" w:space="0" w:color="auto"/>
        <w:right w:val="none" w:sz="0" w:space="0" w:color="auto"/>
      </w:divBdr>
    </w:div>
    <w:div w:id="571890159">
      <w:bodyDiv w:val="1"/>
      <w:marLeft w:val="0"/>
      <w:marRight w:val="0"/>
      <w:marTop w:val="0"/>
      <w:marBottom w:val="0"/>
      <w:divBdr>
        <w:top w:val="none" w:sz="0" w:space="0" w:color="auto"/>
        <w:left w:val="none" w:sz="0" w:space="0" w:color="auto"/>
        <w:bottom w:val="none" w:sz="0" w:space="0" w:color="auto"/>
        <w:right w:val="none" w:sz="0" w:space="0" w:color="auto"/>
      </w:divBdr>
    </w:div>
    <w:div w:id="681859786">
      <w:bodyDiv w:val="1"/>
      <w:marLeft w:val="0"/>
      <w:marRight w:val="0"/>
      <w:marTop w:val="0"/>
      <w:marBottom w:val="0"/>
      <w:divBdr>
        <w:top w:val="none" w:sz="0" w:space="0" w:color="auto"/>
        <w:left w:val="none" w:sz="0" w:space="0" w:color="auto"/>
        <w:bottom w:val="none" w:sz="0" w:space="0" w:color="auto"/>
        <w:right w:val="none" w:sz="0" w:space="0" w:color="auto"/>
      </w:divBdr>
    </w:div>
    <w:div w:id="690761742">
      <w:bodyDiv w:val="1"/>
      <w:marLeft w:val="0"/>
      <w:marRight w:val="0"/>
      <w:marTop w:val="0"/>
      <w:marBottom w:val="0"/>
      <w:divBdr>
        <w:top w:val="none" w:sz="0" w:space="0" w:color="auto"/>
        <w:left w:val="none" w:sz="0" w:space="0" w:color="auto"/>
        <w:bottom w:val="none" w:sz="0" w:space="0" w:color="auto"/>
        <w:right w:val="none" w:sz="0" w:space="0" w:color="auto"/>
      </w:divBdr>
    </w:div>
    <w:div w:id="730076534">
      <w:bodyDiv w:val="1"/>
      <w:marLeft w:val="0"/>
      <w:marRight w:val="0"/>
      <w:marTop w:val="0"/>
      <w:marBottom w:val="0"/>
      <w:divBdr>
        <w:top w:val="none" w:sz="0" w:space="0" w:color="auto"/>
        <w:left w:val="none" w:sz="0" w:space="0" w:color="auto"/>
        <w:bottom w:val="none" w:sz="0" w:space="0" w:color="auto"/>
        <w:right w:val="none" w:sz="0" w:space="0" w:color="auto"/>
      </w:divBdr>
    </w:div>
    <w:div w:id="896865905">
      <w:bodyDiv w:val="1"/>
      <w:marLeft w:val="0"/>
      <w:marRight w:val="0"/>
      <w:marTop w:val="0"/>
      <w:marBottom w:val="0"/>
      <w:divBdr>
        <w:top w:val="none" w:sz="0" w:space="0" w:color="auto"/>
        <w:left w:val="none" w:sz="0" w:space="0" w:color="auto"/>
        <w:bottom w:val="none" w:sz="0" w:space="0" w:color="auto"/>
        <w:right w:val="none" w:sz="0" w:space="0" w:color="auto"/>
      </w:divBdr>
    </w:div>
    <w:div w:id="1001198679">
      <w:bodyDiv w:val="1"/>
      <w:marLeft w:val="0"/>
      <w:marRight w:val="0"/>
      <w:marTop w:val="0"/>
      <w:marBottom w:val="0"/>
      <w:divBdr>
        <w:top w:val="none" w:sz="0" w:space="0" w:color="auto"/>
        <w:left w:val="none" w:sz="0" w:space="0" w:color="auto"/>
        <w:bottom w:val="none" w:sz="0" w:space="0" w:color="auto"/>
        <w:right w:val="none" w:sz="0" w:space="0" w:color="auto"/>
      </w:divBdr>
    </w:div>
    <w:div w:id="1379360401">
      <w:bodyDiv w:val="1"/>
      <w:marLeft w:val="0"/>
      <w:marRight w:val="0"/>
      <w:marTop w:val="0"/>
      <w:marBottom w:val="0"/>
      <w:divBdr>
        <w:top w:val="none" w:sz="0" w:space="0" w:color="auto"/>
        <w:left w:val="none" w:sz="0" w:space="0" w:color="auto"/>
        <w:bottom w:val="none" w:sz="0" w:space="0" w:color="auto"/>
        <w:right w:val="none" w:sz="0" w:space="0" w:color="auto"/>
      </w:divBdr>
    </w:div>
    <w:div w:id="1396009935">
      <w:bodyDiv w:val="1"/>
      <w:marLeft w:val="0"/>
      <w:marRight w:val="0"/>
      <w:marTop w:val="0"/>
      <w:marBottom w:val="0"/>
      <w:divBdr>
        <w:top w:val="none" w:sz="0" w:space="0" w:color="auto"/>
        <w:left w:val="none" w:sz="0" w:space="0" w:color="auto"/>
        <w:bottom w:val="none" w:sz="0" w:space="0" w:color="auto"/>
        <w:right w:val="none" w:sz="0" w:space="0" w:color="auto"/>
      </w:divBdr>
      <w:divsChild>
        <w:div w:id="1833520479">
          <w:marLeft w:val="0"/>
          <w:marRight w:val="0"/>
          <w:marTop w:val="0"/>
          <w:marBottom w:val="0"/>
          <w:divBdr>
            <w:top w:val="none" w:sz="0" w:space="0" w:color="auto"/>
            <w:left w:val="none" w:sz="0" w:space="0" w:color="auto"/>
            <w:bottom w:val="none" w:sz="0" w:space="0" w:color="auto"/>
            <w:right w:val="none" w:sz="0" w:space="0" w:color="auto"/>
          </w:divBdr>
          <w:divsChild>
            <w:div w:id="1649363662">
              <w:marLeft w:val="0"/>
              <w:marRight w:val="0"/>
              <w:marTop w:val="0"/>
              <w:marBottom w:val="0"/>
              <w:divBdr>
                <w:top w:val="none" w:sz="0" w:space="0" w:color="auto"/>
                <w:left w:val="none" w:sz="0" w:space="0" w:color="auto"/>
                <w:bottom w:val="none" w:sz="0" w:space="0" w:color="auto"/>
                <w:right w:val="none" w:sz="0" w:space="0" w:color="auto"/>
              </w:divBdr>
              <w:divsChild>
                <w:div w:id="899631493">
                  <w:marLeft w:val="0"/>
                  <w:marRight w:val="0"/>
                  <w:marTop w:val="0"/>
                  <w:marBottom w:val="0"/>
                  <w:divBdr>
                    <w:top w:val="none" w:sz="0" w:space="0" w:color="auto"/>
                    <w:left w:val="none" w:sz="0" w:space="0" w:color="auto"/>
                    <w:bottom w:val="none" w:sz="0" w:space="0" w:color="auto"/>
                    <w:right w:val="none" w:sz="0" w:space="0" w:color="auto"/>
                  </w:divBdr>
                </w:div>
                <w:div w:id="60715154">
                  <w:marLeft w:val="0"/>
                  <w:marRight w:val="0"/>
                  <w:marTop w:val="0"/>
                  <w:marBottom w:val="0"/>
                  <w:divBdr>
                    <w:top w:val="none" w:sz="0" w:space="0" w:color="auto"/>
                    <w:left w:val="none" w:sz="0" w:space="0" w:color="auto"/>
                    <w:bottom w:val="none" w:sz="0" w:space="0" w:color="auto"/>
                    <w:right w:val="none" w:sz="0" w:space="0" w:color="auto"/>
                  </w:divBdr>
                </w:div>
                <w:div w:id="7600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692">
      <w:bodyDiv w:val="1"/>
      <w:marLeft w:val="0"/>
      <w:marRight w:val="0"/>
      <w:marTop w:val="0"/>
      <w:marBottom w:val="0"/>
      <w:divBdr>
        <w:top w:val="none" w:sz="0" w:space="0" w:color="auto"/>
        <w:left w:val="none" w:sz="0" w:space="0" w:color="auto"/>
        <w:bottom w:val="none" w:sz="0" w:space="0" w:color="auto"/>
        <w:right w:val="none" w:sz="0" w:space="0" w:color="auto"/>
      </w:divBdr>
    </w:div>
    <w:div w:id="1609848259">
      <w:bodyDiv w:val="1"/>
      <w:marLeft w:val="0"/>
      <w:marRight w:val="0"/>
      <w:marTop w:val="0"/>
      <w:marBottom w:val="0"/>
      <w:divBdr>
        <w:top w:val="none" w:sz="0" w:space="0" w:color="auto"/>
        <w:left w:val="none" w:sz="0" w:space="0" w:color="auto"/>
        <w:bottom w:val="none" w:sz="0" w:space="0" w:color="auto"/>
        <w:right w:val="none" w:sz="0" w:space="0" w:color="auto"/>
      </w:divBdr>
    </w:div>
    <w:div w:id="17156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vents@gdfor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y.gd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14-1\Desktop\template%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15C9B5351424AA95AB44FFC54037F" ma:contentTypeVersion="6" ma:contentTypeDescription="Create a new document." ma:contentTypeScope="" ma:versionID="3630745007f35c8e669c4d28e378dd7e">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0594-2C03-4DC0-B11B-C11C6F91D01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7858175-7584-4AA8-A7B8-832436A1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85F6-CDC7-4A3B-BE00-0CAD5B9E65A1}">
  <ds:schemaRefs>
    <ds:schemaRef ds:uri="http://schemas.microsoft.com/sharepoint/v3/contenttype/forms"/>
  </ds:schemaRefs>
</ds:datastoreItem>
</file>

<file path=customXml/itemProps4.xml><?xml version="1.0" encoding="utf-8"?>
<ds:datastoreItem xmlns:ds="http://schemas.openxmlformats.org/officeDocument/2006/customXml" ds:itemID="{0C7CA5D7-4AE6-4EEB-843E-9F5BF475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cover</Template>
  <TotalTime>116</TotalTime>
  <Pages>13</Pages>
  <Words>2578</Words>
  <Characters>15404</Characters>
  <Application>Microsoft Office Word</Application>
  <DocSecurity>0</DocSecurity>
  <Lines>456</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Muniz Anna Carolina</dc:creator>
  <cp:lastModifiedBy>Younes El-Ghazi</cp:lastModifiedBy>
  <cp:revision>3</cp:revision>
  <cp:lastPrinted>2024-01-06T14:36:00Z</cp:lastPrinted>
  <dcterms:created xsi:type="dcterms:W3CDTF">2024-01-13T13:03:00Z</dcterms:created>
  <dcterms:modified xsi:type="dcterms:W3CDTF">2024-01-13T14:59:00Z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0x010100CD915C9B5351424AA95AB44FFC54037F</vt:lpwstr>
  </property>
  <property fmtid="{D5CDD505-2E9C-101B-9397-08002B2CF9AE}" pid="3" name="GrammarlyDocumentId">
    <vt:lpwstr>b3f93454af53f0db474dacc7d4488a52a4161ab259b1c2fea02f31ca90027442</vt:lpwstr>
  </property>
</Properties>
</file>